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Ｐゴシック" w:hAnsi="ＭＳ Ｐゴシック" w:eastAsia="ＭＳ Ｐゴシック"/>
          <w:color w:val="auto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　　　</w:t>
      </w:r>
      <w:r>
        <w:rPr>
          <w:rFonts w:hint="eastAsia" w:ascii="ＭＳ Ｐゴシック" w:hAnsi="ＭＳ Ｐゴシック" w:eastAsia="ＭＳ Ｐゴシック"/>
          <w:color w:val="auto"/>
          <w:sz w:val="24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ind w:left="0" w:leftChars="0" w:hanging="222" w:hangingChars="100"/>
        <w:outlineLvl w:val="0"/>
        <w:rPr>
          <w:rFonts w:hint="default" w:ascii="ＭＳ 明朝" w:hAnsi="ＭＳ 明朝"/>
          <w:color w:val="auto"/>
          <w:spacing w:val="2"/>
          <w:sz w:val="22"/>
        </w:rPr>
      </w:pPr>
      <w:bookmarkStart w:id="0" w:name="_Toc15591"/>
      <w:bookmarkStart w:id="1" w:name="_Toc26030"/>
      <w:bookmarkStart w:id="2" w:name="_Toc29569"/>
      <w:bookmarkStart w:id="3" w:name="_Toc12651"/>
      <w:bookmarkStart w:id="4" w:name="_Toc16201"/>
      <w:bookmarkStart w:id="5" w:name="_Toc17051"/>
      <w:bookmarkStart w:id="6" w:name="_Toc23213"/>
      <w:bookmarkStart w:id="7" w:name="_Toc31891"/>
      <w:r>
        <w:rPr>
          <w:rFonts w:hint="eastAsia"/>
          <w:color w:val="auto"/>
          <w:sz w:val="22"/>
        </w:rPr>
        <w:t>様式１－１</w:t>
      </w:r>
      <w:bookmarkEnd w:id="3"/>
      <w:bookmarkEnd w:id="0"/>
      <w:bookmarkEnd w:id="4"/>
      <w:bookmarkEnd w:id="5"/>
      <w:bookmarkEnd w:id="6"/>
      <w:bookmarkEnd w:id="1"/>
      <w:bookmarkEnd w:id="2"/>
      <w:bookmarkEnd w:id="7"/>
    </w:p>
    <w:p>
      <w:pPr>
        <w:pStyle w:val="0"/>
        <w:jc w:val="center"/>
        <w:rPr>
          <w:rFonts w:hint="default" w:ascii="ＭＳ 明朝" w:hAnsi="ＭＳ 明朝"/>
          <w:color w:val="auto"/>
          <w:spacing w:val="2"/>
          <w:sz w:val="30"/>
        </w:rPr>
      </w:pPr>
      <w:r>
        <w:rPr>
          <w:rFonts w:hint="eastAsia"/>
          <w:color w:val="auto"/>
          <w:sz w:val="30"/>
        </w:rPr>
        <w:t>紙入札方式参加申請書</w:t>
      </w:r>
    </w:p>
    <w:p>
      <w:pPr>
        <w:pStyle w:val="0"/>
        <w:rPr>
          <w:rFonts w:hint="default" w:ascii="ＭＳ 明朝" w:hAnsi="ＭＳ 明朝"/>
          <w:color w:val="auto"/>
          <w:spacing w:val="2"/>
          <w:sz w:val="22"/>
        </w:rPr>
      </w:pPr>
    </w:p>
    <w:p>
      <w:pPr>
        <w:pStyle w:val="0"/>
        <w:wordWrap w:val="0"/>
        <w:jc w:val="right"/>
        <w:rPr>
          <w:rFonts w:hint="default" w:ascii="ＭＳ 明朝" w:hAnsi="ＭＳ 明朝"/>
          <w:color w:val="auto"/>
          <w:spacing w:val="2"/>
          <w:sz w:val="22"/>
        </w:rPr>
      </w:pPr>
      <w:r>
        <w:rPr>
          <w:rFonts w:hint="eastAsia"/>
          <w:color w:val="auto"/>
          <w:sz w:val="22"/>
        </w:rPr>
        <w:t>令和　　年　　月　　日　</w:t>
      </w:r>
    </w:p>
    <w:p>
      <w:pPr>
        <w:pStyle w:val="0"/>
        <w:rPr>
          <w:rFonts w:hint="default" w:ascii="ＭＳ 明朝" w:hAnsi="ＭＳ 明朝"/>
          <w:color w:val="auto"/>
          <w:spacing w:val="2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pacing w:val="2"/>
          <w:sz w:val="22"/>
        </w:rPr>
      </w:pPr>
      <w:r>
        <w:rPr>
          <w:rFonts w:hint="eastAsia"/>
          <w:color w:val="auto"/>
          <w:sz w:val="22"/>
        </w:rPr>
        <w:t>　春日部市長　あて</w:t>
      </w:r>
    </w:p>
    <w:p>
      <w:pPr>
        <w:pStyle w:val="0"/>
        <w:rPr>
          <w:rFonts w:hint="default" w:ascii="ＭＳ 明朝" w:hAnsi="ＭＳ 明朝"/>
          <w:color w:val="auto"/>
          <w:spacing w:val="2"/>
          <w:sz w:val="22"/>
        </w:rPr>
      </w:pPr>
    </w:p>
    <w:p>
      <w:pPr>
        <w:pStyle w:val="0"/>
        <w:ind w:firstLine="3552" w:firstLineChars="1600"/>
        <w:rPr>
          <w:rFonts w:hint="default" w:ascii="ＭＳ 明朝" w:hAnsi="ＭＳ 明朝"/>
          <w:color w:val="auto"/>
          <w:spacing w:val="2"/>
          <w:sz w:val="22"/>
        </w:rPr>
      </w:pPr>
      <w:r>
        <w:rPr>
          <w:rFonts w:hint="eastAsia"/>
          <w:color w:val="auto"/>
          <w:sz w:val="22"/>
        </w:rPr>
        <w:t>（申請者）</w:t>
      </w:r>
    </w:p>
    <w:p>
      <w:pPr>
        <w:pStyle w:val="0"/>
        <w:tabs>
          <w:tab w:val="left" w:leader="none" w:pos="3969"/>
        </w:tabs>
        <w:ind w:right="848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ab/>
      </w:r>
      <w:r>
        <w:rPr>
          <w:rFonts w:hint="eastAsia"/>
          <w:color w:val="auto"/>
          <w:spacing w:val="446"/>
          <w:kern w:val="0"/>
          <w:sz w:val="22"/>
          <w:fitText w:val="1332" w:id="1"/>
        </w:rPr>
        <w:t>住</w:t>
      </w:r>
      <w:r>
        <w:rPr>
          <w:rFonts w:hint="eastAsia"/>
          <w:color w:val="auto"/>
          <w:kern w:val="0"/>
          <w:sz w:val="22"/>
          <w:fitText w:val="1332" w:id="1"/>
        </w:rPr>
        <w:t>所</w:t>
      </w:r>
    </w:p>
    <w:p>
      <w:pPr>
        <w:pStyle w:val="0"/>
        <w:tabs>
          <w:tab w:val="left" w:leader="none" w:pos="3969"/>
        </w:tabs>
        <w:ind w:right="848"/>
        <w:rPr>
          <w:rFonts w:hint="eastAsia" w:ascii="ＭＳ 明朝" w:hAnsi="ＭＳ 明朝"/>
          <w:color w:val="auto"/>
          <w:spacing w:val="2"/>
          <w:sz w:val="22"/>
        </w:rPr>
      </w:pPr>
    </w:p>
    <w:p>
      <w:pPr>
        <w:pStyle w:val="0"/>
        <w:tabs>
          <w:tab w:val="left" w:leader="none" w:pos="3969"/>
        </w:tabs>
        <w:ind w:right="848"/>
        <w:rPr>
          <w:rFonts w:hint="eastAsia" w:ascii="ＭＳ 明朝" w:hAnsi="ＭＳ 明朝"/>
          <w:color w:val="auto"/>
          <w:spacing w:val="2"/>
          <w:sz w:val="22"/>
        </w:rPr>
      </w:pPr>
      <w:r>
        <w:rPr>
          <w:rFonts w:hint="eastAsia" w:ascii="ＭＳ 明朝" w:hAnsi="ＭＳ 明朝"/>
          <w:color w:val="auto"/>
          <w:spacing w:val="2"/>
          <w:sz w:val="22"/>
        </w:rPr>
        <w:tab/>
      </w:r>
      <w:r>
        <w:rPr>
          <w:rFonts w:hint="eastAsia"/>
          <w:color w:val="auto"/>
          <w:spacing w:val="13"/>
          <w:w w:val="91"/>
          <w:kern w:val="0"/>
          <w:sz w:val="22"/>
          <w:fitText w:val="1332" w:id="2"/>
        </w:rPr>
        <w:t>商号又は名</w:t>
      </w:r>
      <w:r>
        <w:rPr>
          <w:rFonts w:hint="eastAsia"/>
          <w:color w:val="auto"/>
          <w:spacing w:val="2"/>
          <w:w w:val="91"/>
          <w:kern w:val="0"/>
          <w:sz w:val="22"/>
          <w:fitText w:val="1332" w:id="2"/>
        </w:rPr>
        <w:t>称</w:t>
      </w:r>
    </w:p>
    <w:p>
      <w:pPr>
        <w:pStyle w:val="0"/>
        <w:tabs>
          <w:tab w:val="left" w:leader="none" w:pos="3969"/>
        </w:tabs>
        <w:ind w:right="848"/>
        <w:rPr>
          <w:rFonts w:hint="eastAsia" w:ascii="ＭＳ 明朝" w:hAnsi="ＭＳ 明朝"/>
          <w:color w:val="auto"/>
          <w:spacing w:val="2"/>
          <w:sz w:val="22"/>
        </w:rPr>
      </w:pPr>
    </w:p>
    <w:p>
      <w:pPr>
        <w:pStyle w:val="0"/>
        <w:tabs>
          <w:tab w:val="left" w:leader="none" w:pos="3969"/>
        </w:tabs>
        <w:ind w:right="-1"/>
        <w:rPr>
          <w:rFonts w:hint="eastAsia"/>
          <w:color w:val="auto"/>
          <w:sz w:val="22"/>
        </w:rPr>
      </w:pPr>
      <w:r>
        <w:rPr>
          <w:rFonts w:hint="eastAsia" w:ascii="ＭＳ 明朝" w:hAnsi="ＭＳ 明朝"/>
          <w:color w:val="auto"/>
          <w:spacing w:val="2"/>
          <w:sz w:val="22"/>
        </w:rPr>
        <w:tab/>
      </w:r>
      <w:r>
        <w:rPr>
          <w:rFonts w:hint="eastAsia" w:ascii="ＭＳ 明朝" w:hAnsi="ＭＳ 明朝"/>
          <w:color w:val="auto"/>
          <w:spacing w:val="75"/>
          <w:kern w:val="0"/>
          <w:sz w:val="22"/>
          <w:fitText w:val="1332" w:id="3"/>
        </w:rPr>
        <w:t>代表者</w:t>
      </w:r>
      <w:r>
        <w:rPr>
          <w:rFonts w:hint="eastAsia" w:ascii="ＭＳ 明朝" w:hAnsi="ＭＳ 明朝"/>
          <w:color w:val="auto"/>
          <w:spacing w:val="1"/>
          <w:kern w:val="0"/>
          <w:sz w:val="22"/>
          <w:fitText w:val="1332" w:id="3"/>
        </w:rPr>
        <w:t>名</w:t>
      </w:r>
      <w:r>
        <w:rPr>
          <w:rFonts w:hint="eastAsia"/>
          <w:color w:val="auto"/>
          <w:sz w:val="22"/>
        </w:rPr>
        <w:t>　　　　　　　　　　　　</w:t>
      </w:r>
    </w:p>
    <w:p>
      <w:pPr>
        <w:pStyle w:val="0"/>
        <w:jc w:val="right"/>
        <w:rPr>
          <w:rFonts w:hint="default" w:ascii="ＭＳ 明朝" w:hAnsi="ＭＳ 明朝"/>
          <w:color w:val="auto"/>
          <w:spacing w:val="2"/>
          <w:sz w:val="22"/>
        </w:rPr>
      </w:pPr>
    </w:p>
    <w:p>
      <w:pPr>
        <w:pStyle w:val="0"/>
        <w:jc w:val="right"/>
        <w:rPr>
          <w:rFonts w:hint="default" w:ascii="ＭＳ 明朝" w:hAnsi="ＭＳ 明朝"/>
          <w:color w:val="auto"/>
          <w:spacing w:val="2"/>
          <w:sz w:val="22"/>
        </w:rPr>
      </w:pPr>
    </w:p>
    <w:p>
      <w:pPr>
        <w:pStyle w:val="0"/>
        <w:jc w:val="right"/>
        <w:rPr>
          <w:rFonts w:hint="default" w:ascii="ＭＳ 明朝" w:hAnsi="ＭＳ 明朝"/>
          <w:color w:val="auto"/>
          <w:spacing w:val="2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pacing w:val="2"/>
          <w:sz w:val="22"/>
        </w:rPr>
      </w:pPr>
      <w:r>
        <w:rPr>
          <w:rFonts w:hint="eastAsia"/>
          <w:color w:val="auto"/>
          <w:sz w:val="22"/>
        </w:rPr>
        <w:t>　下記案件について、共同システムによる電子入札に参加できないので、紙入札による参加を申請します。</w:t>
      </w:r>
    </w:p>
    <w:p>
      <w:pPr>
        <w:pStyle w:val="0"/>
        <w:rPr>
          <w:rFonts w:hint="default" w:ascii="ＭＳ 明朝" w:hAnsi="ＭＳ 明朝"/>
          <w:color w:val="auto"/>
          <w:spacing w:val="2"/>
          <w:sz w:val="22"/>
        </w:rPr>
      </w:pPr>
    </w:p>
    <w:p>
      <w:pPr>
        <w:pStyle w:val="0"/>
        <w:jc w:val="center"/>
        <w:rPr>
          <w:rFonts w:hint="default" w:ascii="ＭＳ 明朝" w:hAnsi="ＭＳ 明朝"/>
          <w:color w:val="auto"/>
          <w:spacing w:val="2"/>
          <w:sz w:val="22"/>
        </w:rPr>
      </w:pPr>
      <w:r>
        <w:rPr>
          <w:rFonts w:hint="eastAsia"/>
          <w:color w:val="auto"/>
          <w:sz w:val="22"/>
        </w:rPr>
        <w:t>記</w:t>
      </w:r>
    </w:p>
    <w:p>
      <w:pPr>
        <w:pStyle w:val="0"/>
        <w:rPr>
          <w:rFonts w:hint="eastAsia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pacing w:val="2"/>
          <w:sz w:val="22"/>
        </w:rPr>
      </w:pPr>
      <w:r>
        <w:rPr>
          <w:rFonts w:hint="eastAsia"/>
          <w:color w:val="auto"/>
          <w:sz w:val="22"/>
        </w:rPr>
        <w:t>１　案件名称</w:t>
      </w:r>
    </w:p>
    <w:p>
      <w:pPr>
        <w:pStyle w:val="0"/>
        <w:rPr>
          <w:rFonts w:hint="default" w:ascii="ＭＳ 明朝" w:hAnsi="ＭＳ 明朝"/>
          <w:color w:val="auto"/>
          <w:spacing w:val="2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pacing w:val="2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pacing w:val="2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pacing w:val="2"/>
          <w:sz w:val="22"/>
        </w:rPr>
      </w:pPr>
      <w:r>
        <w:rPr>
          <w:rFonts w:hint="eastAsia"/>
          <w:color w:val="auto"/>
          <w:sz w:val="22"/>
        </w:rPr>
        <w:t>２　電子入札に参加できない理由（具体的に）</w:t>
      </w:r>
    </w:p>
    <w:p>
      <w:pPr>
        <w:pStyle w:val="0"/>
        <w:rPr>
          <w:rFonts w:hint="default" w:ascii="ＭＳ 明朝" w:hAnsi="ＭＳ 明朝"/>
          <w:color w:val="auto"/>
          <w:spacing w:val="2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pacing w:val="2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pacing w:val="2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pacing w:val="2"/>
          <w:sz w:val="22"/>
        </w:rPr>
      </w:pPr>
      <w:r>
        <w:rPr>
          <w:rFonts w:hint="eastAsia" w:ascii="ＭＳ 明朝" w:hAnsi="ＭＳ 明朝"/>
          <w:color w:val="auto"/>
          <w:spacing w:val="2"/>
          <w:sz w:val="22"/>
        </w:rPr>
        <w:t>３　連絡用電子メールアドレス</w:t>
      </w:r>
    </w:p>
    <w:p>
      <w:pPr>
        <w:pStyle w:val="0"/>
        <w:rPr>
          <w:rFonts w:hint="default" w:ascii="ＭＳ 明朝" w:hAnsi="ＭＳ 明朝"/>
          <w:color w:val="auto"/>
          <w:spacing w:val="2"/>
          <w:sz w:val="22"/>
        </w:rPr>
      </w:pPr>
    </w:p>
    <w:p>
      <w:pPr>
        <w:pStyle w:val="2"/>
        <w:outlineLvl w:val="0"/>
        <w:rPr>
          <w:rFonts w:hint="eastAsia" w:ascii="ＭＳ 明朝" w:hAnsi="ＭＳ 明朝"/>
          <w:strike w:val="1"/>
          <w:dstrike w:val="0"/>
          <w:color w:val="auto"/>
          <w:spacing w:val="2"/>
          <w:sz w:val="22"/>
        </w:rPr>
      </w:pPr>
      <w:bookmarkStart w:id="8" w:name="_GoBack"/>
      <w:bookmarkEnd w:id="8"/>
    </w:p>
    <w:sectPr>
      <w:type w:val="continuous"/>
      <w:pgSz w:w="11906" w:h="16838"/>
      <w:pgMar w:top="1701" w:right="1701" w:bottom="1701" w:left="1701" w:header="720" w:footer="720" w:gutter="0"/>
      <w:cols w:space="720"/>
      <w:noEndnote w:val="1"/>
      <w:textDirection w:val="lrTb"/>
      <w:docGrid w:type="linesAndChars" w:linePitch="335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24"/>
    <w:uiPriority w:val="0"/>
    <w:qFormat/>
    <w:pPr>
      <w:keepNext w:val="1"/>
      <w:outlineLvl w:val="0"/>
    </w:pPr>
    <w:rPr>
      <w:rFonts w:ascii="游ゴシック Light" w:hAnsi="游ゴシック Light" w:eastAsia="游ゴシック Light"/>
      <w:sz w:val="24"/>
    </w:rPr>
  </w:style>
  <w:style w:type="paragraph" w:styleId="2">
    <w:name w:val="heading 2"/>
    <w:basedOn w:val="0"/>
    <w:next w:val="0"/>
    <w:link w:val="25"/>
    <w:uiPriority w:val="0"/>
    <w:qFormat/>
    <w:pPr>
      <w:keepNext w:val="1"/>
      <w:outlineLvl w:val="1"/>
    </w:pPr>
    <w:rPr>
      <w:rFonts w:ascii="游ゴシック Light" w:hAnsi="游ゴシック Light" w:eastAsia="游ゴシック Light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toc 1"/>
    <w:basedOn w:val="0"/>
    <w:next w:val="0"/>
    <w:link w:val="0"/>
    <w:uiPriority w:val="0"/>
  </w:style>
  <w:style w:type="paragraph" w:styleId="20">
    <w:name w:val="toc 2"/>
    <w:basedOn w:val="0"/>
    <w:next w:val="0"/>
    <w:link w:val="0"/>
    <w:uiPriority w:val="0"/>
    <w:pPr>
      <w:ind w:left="210" w:leftChars="100"/>
    </w:pPr>
  </w:style>
  <w:style w:type="character" w:styleId="21">
    <w:name w:val="Hyperlink"/>
    <w:next w:val="21"/>
    <w:link w:val="0"/>
    <w:uiPriority w:val="0"/>
    <w:rPr>
      <w:color w:val="0000FF"/>
      <w:u w:val="single" w:color="auto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 w:customStyle="1">
    <w:name w:val="見出し 1 (文字)"/>
    <w:basedOn w:val="10"/>
    <w:next w:val="24"/>
    <w:link w:val="1"/>
    <w:uiPriority w:val="0"/>
    <w:rPr>
      <w:rFonts w:ascii="游ゴシック Light" w:hAnsi="游ゴシック Light" w:eastAsia="游ゴシック Light"/>
      <w:sz w:val="24"/>
    </w:rPr>
  </w:style>
  <w:style w:type="character" w:styleId="25" w:customStyle="1">
    <w:name w:val="見出し 2 (文字)"/>
    <w:basedOn w:val="10"/>
    <w:next w:val="25"/>
    <w:link w:val="2"/>
    <w:uiPriority w:val="0"/>
    <w:rPr>
      <w:rFonts w:ascii="游ゴシック Light" w:hAnsi="游ゴシック Light" w:eastAsia="游ゴシック Ligh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2187</TotalTime>
  <Pages>11</Pages>
  <Words>51</Words>
  <Characters>6265</Characters>
  <Application>JUST Note</Application>
  <Lines>407</Lines>
  <Paragraphs>209</Paragraphs>
  <Company>埼玉県</Company>
  <CharactersWithSpaces>6704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目　次</dc:title>
  <dc:creator>埼玉県</dc:creator>
  <cp:lastModifiedBy>髙橋 和子</cp:lastModifiedBy>
  <cp:lastPrinted>2025-03-11T01:30:42Z</cp:lastPrinted>
  <dcterms:created xsi:type="dcterms:W3CDTF">2024-08-15T06:27:00Z</dcterms:created>
  <dcterms:modified xsi:type="dcterms:W3CDTF">2025-03-17T06:32:36Z</dcterms:modified>
  <cp:revision>78</cp:revision>
</cp:coreProperties>
</file>