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right"/>
        <w:rPr>
          <w:rFonts w:hint="default"/>
          <w:spacing w:val="2"/>
        </w:rPr>
      </w:pPr>
      <w:r>
        <w:rPr>
          <w:rFonts w:hint="eastAsia"/>
        </w:rPr>
        <w:t>様式２</w:t>
      </w:r>
    </w:p>
    <w:p>
      <w:pPr>
        <w:pStyle w:val="0"/>
        <w:spacing w:line="340" w:lineRule="exact"/>
        <w:rPr>
          <w:rFonts w:hint="default"/>
          <w:spacing w:val="2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春日部市立武里南保育所の管理運営に係る事業計画書</w:t>
      </w:r>
    </w:p>
    <w:p>
      <w:pPr>
        <w:pStyle w:val="0"/>
        <w:spacing w:line="340" w:lineRule="exact"/>
        <w:rPr>
          <w:rFonts w:hint="default"/>
          <w:spacing w:val="2"/>
        </w:rPr>
      </w:pPr>
    </w:p>
    <w:p>
      <w:pPr>
        <w:pStyle w:val="0"/>
        <w:spacing w:line="340" w:lineRule="exact"/>
        <w:ind w:firstLine="4422" w:firstLineChars="1990"/>
        <w:jc w:val="lef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提出年月日　　　年　月　日</w:t>
      </w:r>
    </w:p>
    <w:p>
      <w:pPr>
        <w:pStyle w:val="0"/>
        <w:spacing w:line="340" w:lineRule="exact"/>
        <w:ind w:firstLine="4422" w:firstLineChars="1990"/>
        <w:jc w:val="lef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法人等名　　　　　　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１　指定管理者の業務を行うに当たっての基本方針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２　サービス等を向上させるための方策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z w:val="22"/>
        </w:rPr>
      </w:pPr>
      <w:r>
        <w:rPr>
          <w:rFonts w:hint="eastAsia"/>
          <w:sz w:val="22"/>
        </w:rPr>
        <w:t>３　利用者等のニーズの把握及び実現策</w:t>
      </w:r>
    </w:p>
    <w:p>
      <w:pPr>
        <w:pStyle w:val="0"/>
        <w:spacing w:line="340" w:lineRule="exact"/>
        <w:rPr>
          <w:rFonts w:hint="default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４　利用者のトラブルの未然防止と対処方法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５　自主事業計画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６　危機管理に対する方針について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７　武里南保育所の現状認識と将来展望等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８　市内事業者との連携について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９　指定期間５年間の計画＜別添１（様式２－９関係）＞</w:t>
      </w: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利用人員予測</w:t>
      </w: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 xml:space="preserve">(2) </w:t>
      </w:r>
      <w:r>
        <w:rPr>
          <w:rFonts w:hint="eastAsia"/>
          <w:sz w:val="22"/>
        </w:rPr>
        <w:t>収支計画</w:t>
      </w: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①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指定期間５年間の収支計画</w:t>
      </w:r>
    </w:p>
    <w:p>
      <w:pPr>
        <w:pStyle w:val="0"/>
        <w:spacing w:line="340" w:lineRule="exact"/>
        <w:rPr>
          <w:rFonts w:hint="eastAsia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②令和８年度（指定期間初年度）の収支予算案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収支計画の妥当性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　職員の労働条件等　別添２（様式２－１０関係）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z w:val="22"/>
        </w:rPr>
      </w:pPr>
      <w:r>
        <w:rPr>
          <w:rFonts w:hint="eastAsia"/>
          <w:sz w:val="22"/>
        </w:rPr>
        <w:t>11</w:t>
      </w:r>
      <w:r>
        <w:rPr>
          <w:rFonts w:hint="eastAsia"/>
          <w:sz w:val="22"/>
        </w:rPr>
        <w:t>　管理執行体制</w:t>
      </w:r>
    </w:p>
    <w:p>
      <w:pPr>
        <w:pStyle w:val="0"/>
        <w:spacing w:line="340" w:lineRule="exact"/>
        <w:rPr>
          <w:rFonts w:hint="default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default"/>
          <w:sz w:val="22"/>
        </w:rPr>
        <w:t>1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　個人に関する情報の取扱いについての基本方針</w:t>
      </w:r>
    </w:p>
    <w:p>
      <w:pPr>
        <w:pStyle w:val="0"/>
        <w:spacing w:line="340" w:lineRule="exact"/>
        <w:rPr>
          <w:rFonts w:hint="default"/>
          <w:spacing w:val="2"/>
          <w:sz w:val="22"/>
        </w:rPr>
      </w:pPr>
    </w:p>
    <w:p>
      <w:pPr>
        <w:pStyle w:val="0"/>
        <w:spacing w:line="340" w:lineRule="exact"/>
        <w:rPr>
          <w:rFonts w:hint="default"/>
          <w:spacing w:val="2"/>
          <w:sz w:val="22"/>
        </w:rPr>
      </w:pPr>
      <w:r>
        <w:rPr>
          <w:rFonts w:hint="default"/>
          <w:sz w:val="22"/>
        </w:rPr>
        <w:t>1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　その他の提案について</w:t>
      </w:r>
    </w:p>
    <w:p>
      <w:pPr>
        <w:pStyle w:val="0"/>
        <w:spacing w:line="340" w:lineRule="exact"/>
        <w:rPr>
          <w:rFonts w:hint="default"/>
          <w:spacing w:val="2"/>
        </w:rPr>
      </w:pPr>
      <w:r>
        <w:rPr>
          <w:rFonts w:hint="eastAsia"/>
        </w:rPr>
        <w:t>　</w:t>
      </w:r>
      <w:r>
        <w:rPr>
          <w:rFonts w:hint="eastAsia"/>
          <w:sz w:val="20"/>
        </w:rPr>
        <w:t>※必要であれば、表や図を別紙として添付してください。</w:t>
      </w:r>
    </w:p>
    <w:p>
      <w:pPr>
        <w:pStyle w:val="0"/>
        <w:spacing w:line="340" w:lineRule="exact"/>
        <w:rPr>
          <w:rFonts w:hint="default"/>
          <w:spacing w:val="2"/>
        </w:rPr>
      </w:pPr>
      <w:r>
        <w:rPr>
          <w:rFonts w:hint="eastAsia"/>
          <w:sz w:val="20"/>
        </w:rPr>
        <w:t>　※用紙サイズはＡ４判とし、ページ数については制限はありません。</w:t>
      </w:r>
    </w:p>
    <w:p>
      <w:pPr>
        <w:pStyle w:val="0"/>
        <w:spacing w:line="340" w:lineRule="exact"/>
        <w:rPr>
          <w:rFonts w:hint="default"/>
          <w:sz w:val="20"/>
        </w:rPr>
      </w:pPr>
      <w:r>
        <w:rPr>
          <w:rFonts w:hint="eastAsia"/>
          <w:sz w:val="20"/>
        </w:rPr>
        <w:t>　※文字のフォント、サイズ等については、特に指定しません。</w:t>
      </w:r>
    </w:p>
    <w:p>
      <w:pPr>
        <w:pStyle w:val="0"/>
        <w:widowControl w:val="1"/>
        <w:spacing w:line="320" w:lineRule="exact"/>
        <w:jc w:val="right"/>
        <w:rPr>
          <w:rFonts w:hint="default"/>
        </w:rPr>
      </w:pPr>
      <w:r>
        <w:rPr>
          <w:rFonts w:hint="default"/>
          <w:sz w:val="20"/>
        </w:rPr>
        <w:br w:type="page"/>
      </w:r>
      <w:r>
        <w:rPr>
          <w:rFonts w:hint="eastAsia"/>
        </w:rPr>
        <w:t>別添１（様式２－９関係）</w:t>
      </w: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jc w:val="center"/>
        <w:rPr>
          <w:rFonts w:hint="default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指定期間５年間の計画</w:t>
      </w:r>
    </w:p>
    <w:p>
      <w:pPr>
        <w:pStyle w:val="0"/>
        <w:autoSpaceDE w:val="0"/>
        <w:autoSpaceDN w:val="0"/>
        <w:rPr>
          <w:rFonts w:hint="default"/>
          <w:sz w:val="22"/>
        </w:rPr>
      </w:pPr>
    </w:p>
    <w:p>
      <w:pPr>
        <w:pStyle w:val="0"/>
        <w:autoSpaceDE w:val="0"/>
        <w:autoSpaceDN w:val="0"/>
        <w:rPr>
          <w:rFonts w:hint="default"/>
          <w:sz w:val="22"/>
        </w:rPr>
      </w:pP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（１）利用人員予測</w:t>
      </w: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ind w:firstLine="222" w:firstLineChars="100"/>
        <w:rPr>
          <w:rFonts w:hint="default"/>
          <w:sz w:val="22"/>
        </w:rPr>
      </w:pPr>
      <w:r>
        <w:rPr>
          <w:rFonts w:hint="eastAsia"/>
          <w:sz w:val="22"/>
        </w:rPr>
        <w:t>指定期間５年間の利用人員予測について記載してください。</w:t>
      </w:r>
    </w:p>
    <w:p>
      <w:pPr>
        <w:pStyle w:val="0"/>
        <w:autoSpaceDE w:val="0"/>
        <w:autoSpaceDN w:val="0"/>
        <w:ind w:firstLine="222" w:firstLineChars="100"/>
        <w:rPr>
          <w:rFonts w:hint="default"/>
          <w:sz w:val="22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85"/>
        <w:gridCol w:w="1412"/>
        <w:gridCol w:w="1411"/>
        <w:gridCol w:w="1411"/>
        <w:gridCol w:w="1411"/>
        <w:gridCol w:w="1411"/>
        <w:gridCol w:w="1413"/>
      </w:tblGrid>
      <w:tr>
        <w:trPr>
          <w:trHeight w:val="454" w:hRule="atLeast"/>
        </w:trPr>
        <w:tc>
          <w:tcPr>
            <w:tcW w:w="7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B3B3B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区　分</w:t>
            </w:r>
          </w:p>
        </w:tc>
        <w:tc>
          <w:tcPr>
            <w:tcW w:w="7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B3B3B3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過去５年間の平均（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A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）</w:t>
            </w:r>
          </w:p>
        </w:tc>
        <w:tc>
          <w:tcPr>
            <w:tcW w:w="716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3B3B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令和８年度</w:t>
            </w:r>
          </w:p>
        </w:tc>
        <w:tc>
          <w:tcPr>
            <w:tcW w:w="716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3B3B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令和９年度</w:t>
            </w:r>
          </w:p>
        </w:tc>
        <w:tc>
          <w:tcPr>
            <w:tcW w:w="716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3B3B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令和１０年度</w:t>
            </w:r>
          </w:p>
        </w:tc>
        <w:tc>
          <w:tcPr>
            <w:tcW w:w="716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3B3B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令和１１年度</w:t>
            </w:r>
          </w:p>
        </w:tc>
        <w:tc>
          <w:tcPr>
            <w:tcW w:w="717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B3B3B3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令和１２年度</w:t>
            </w:r>
          </w:p>
        </w:tc>
      </w:tr>
      <w:tr>
        <w:trPr>
          <w:trHeight w:val="662" w:hRule="atLeast"/>
        </w:trPr>
        <w:tc>
          <w:tcPr>
            <w:tcW w:w="703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　数</w:t>
            </w:r>
          </w:p>
        </w:tc>
        <w:tc>
          <w:tcPr>
            <w:tcW w:w="716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716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716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716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716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717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>
        <w:trPr>
          <w:trHeight w:val="640" w:hRule="atLeast"/>
        </w:trPr>
        <w:tc>
          <w:tcPr>
            <w:tcW w:w="703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対（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）比</w:t>
            </w:r>
          </w:p>
        </w:tc>
        <w:tc>
          <w:tcPr>
            <w:tcW w:w="716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100.0 </w:t>
            </w: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716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71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71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716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  <w:tc>
          <w:tcPr>
            <w:tcW w:w="717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</w:p>
        </w:tc>
      </w:tr>
      <w:tr>
        <w:trPr>
          <w:trHeight w:val="2612" w:hRule="atLeast"/>
        </w:trPr>
        <w:tc>
          <w:tcPr>
            <w:tcW w:w="70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説　明</w:t>
            </w:r>
          </w:p>
        </w:tc>
        <w:tc>
          <w:tcPr>
            <w:tcW w:w="4297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autoSpaceDE w:val="0"/>
        <w:autoSpaceDN w:val="0"/>
        <w:ind w:left="202" w:hanging="202" w:hangingChars="100"/>
        <w:rPr>
          <w:rFonts w:hint="default"/>
          <w:sz w:val="20"/>
        </w:rPr>
      </w:pPr>
      <w:r>
        <w:rPr>
          <w:rFonts w:hint="eastAsia"/>
          <w:sz w:val="20"/>
        </w:rPr>
        <w:t>※「対（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）比」欄には、「過去５年間の平均（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）」に対する当該年度の比率</w:t>
      </w:r>
    </w:p>
    <w:p>
      <w:pPr>
        <w:pStyle w:val="0"/>
        <w:autoSpaceDE w:val="0"/>
        <w:autoSpaceDN w:val="0"/>
        <w:ind w:left="208" w:leftChars="86"/>
        <w:rPr>
          <w:rFonts w:hint="default"/>
          <w:sz w:val="20"/>
        </w:rPr>
      </w:pPr>
      <w:r>
        <w:rPr>
          <w:rFonts w:hint="eastAsia"/>
          <w:sz w:val="20"/>
        </w:rPr>
        <w:t>『（「当該年度の人数」／「（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）の人数」）×</w:t>
      </w:r>
      <w:r>
        <w:rPr>
          <w:rFonts w:hint="eastAsia"/>
          <w:sz w:val="20"/>
        </w:rPr>
        <w:t>100</w:t>
      </w:r>
      <w:r>
        <w:rPr>
          <w:rFonts w:hint="eastAsia"/>
          <w:sz w:val="20"/>
        </w:rPr>
        <w:t>』（小数点以下第２位を四捨五入）を記載してください。</w:t>
      </w:r>
    </w:p>
    <w:p>
      <w:pPr>
        <w:pStyle w:val="0"/>
        <w:autoSpaceDE w:val="0"/>
        <w:autoSpaceDN w:val="0"/>
        <w:ind w:left="202" w:hanging="202" w:hangingChars="100"/>
        <w:rPr>
          <w:rFonts w:hint="default"/>
          <w:sz w:val="20"/>
        </w:rPr>
      </w:pPr>
      <w:r>
        <w:rPr>
          <w:rFonts w:hint="eastAsia"/>
          <w:sz w:val="20"/>
        </w:rPr>
        <w:t>※「説明」欄には、利用人員を予測した要因（利用促進の方策、利用に影響を与える環境変化等）を記載してください。</w:t>
      </w:r>
    </w:p>
    <w:p>
      <w:pPr>
        <w:pStyle w:val="0"/>
        <w:autoSpaceDE w:val="0"/>
        <w:autoSpaceDN w:val="0"/>
        <w:rPr>
          <w:rFonts w:hint="default"/>
          <w:sz w:val="22"/>
        </w:rPr>
      </w:pPr>
      <w:r>
        <w:rPr>
          <w:rFonts w:hint="default"/>
          <w:sz w:val="22"/>
        </w:rPr>
        <w:br w:type="page"/>
      </w:r>
      <w:r>
        <w:rPr>
          <w:rFonts w:hint="eastAsia" w:ascii="ＭＳ ゴシック" w:hAnsi="ＭＳ ゴシック" w:eastAsia="ＭＳ ゴシック"/>
        </w:rPr>
        <w:t>（２）収支計画</w:t>
      </w:r>
    </w:p>
    <w:p>
      <w:pPr>
        <w:pStyle w:val="0"/>
        <w:autoSpaceDE w:val="0"/>
        <w:autoSpaceDN w:val="0"/>
        <w:ind w:firstLine="484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①　指定期間５年間の収支計画</w:t>
      </w:r>
    </w:p>
    <w:p>
      <w:pPr>
        <w:pStyle w:val="0"/>
        <w:autoSpaceDE w:val="0"/>
        <w:autoSpaceDN w:val="0"/>
        <w:ind w:firstLine="889" w:firstLineChars="400"/>
        <w:rPr>
          <w:rFonts w:hint="default"/>
          <w:sz w:val="22"/>
        </w:rPr>
      </w:pPr>
      <w:r>
        <w:rPr>
          <w:rFonts w:hint="eastAsia"/>
          <w:sz w:val="22"/>
        </w:rPr>
        <w:t>指定期間５年間の収支計画の概略について記載してください。</w:t>
      </w:r>
    </w:p>
    <w:p>
      <w:pPr>
        <w:pStyle w:val="0"/>
        <w:autoSpaceDE w:val="0"/>
        <w:autoSpaceDN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（単位：円）</w:t>
      </w:r>
    </w:p>
    <w:tbl>
      <w:tblPr>
        <w:tblStyle w:val="11"/>
        <w:tblW w:w="5171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5"/>
        <w:gridCol w:w="1610"/>
        <w:gridCol w:w="1388"/>
        <w:gridCol w:w="1390"/>
        <w:gridCol w:w="1390"/>
        <w:gridCol w:w="1388"/>
        <w:gridCol w:w="1390"/>
        <w:gridCol w:w="1390"/>
      </w:tblGrid>
      <w:tr>
        <w:trPr>
          <w:trHeight w:val="298" w:hRule="atLeast"/>
        </w:trPr>
        <w:tc>
          <w:tcPr>
            <w:tcW w:w="91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6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pacing w:val="-6"/>
                <w:sz w:val="22"/>
              </w:rPr>
              <w:t>管理運営事業</w:t>
            </w:r>
            <w:r>
              <w:rPr>
                <w:rFonts w:hint="eastAsia" w:ascii="ＭＳ ゴシック" w:hAnsi="ＭＳ ゴシック" w:eastAsia="ＭＳ ゴシック"/>
                <w:spacing w:val="-6"/>
                <w:sz w:val="22"/>
              </w:rPr>
              <w:t>(a)</w:t>
            </w:r>
          </w:p>
        </w:tc>
        <w:tc>
          <w:tcPr>
            <w:tcW w:w="68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令和８年度</w:t>
            </w:r>
          </w:p>
        </w:tc>
        <w:tc>
          <w:tcPr>
            <w:tcW w:w="68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令和９年度</w:t>
            </w:r>
          </w:p>
        </w:tc>
        <w:tc>
          <w:tcPr>
            <w:tcW w:w="68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令和１０年度</w:t>
            </w:r>
          </w:p>
        </w:tc>
        <w:tc>
          <w:tcPr>
            <w:tcW w:w="681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令和１１年度</w:t>
            </w:r>
          </w:p>
        </w:tc>
        <w:tc>
          <w:tcPr>
            <w:tcW w:w="68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令和１２年度</w:t>
            </w:r>
          </w:p>
        </w:tc>
        <w:tc>
          <w:tcPr>
            <w:tcW w:w="682" w:type="pct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合　計</w:t>
            </w:r>
          </w:p>
        </w:tc>
      </w:tr>
      <w:tr>
        <w:trPr>
          <w:trHeight w:val="420" w:hRule="atLeast"/>
        </w:trPr>
        <w:tc>
          <w:tcPr>
            <w:tcW w:w="120" w:type="pct"/>
            <w:tcBorders>
              <w:top w:val="single" w:color="auto" w:sz="6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0" w:type="pct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109" w:firstLineChars="49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68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20" w:type="pct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pacing w:val="-10"/>
                <w:sz w:val="21"/>
              </w:rPr>
            </w:pPr>
            <w:r>
              <w:rPr>
                <w:rFonts w:hint="eastAsia"/>
                <w:spacing w:val="-10"/>
                <w:sz w:val="21"/>
              </w:rPr>
              <w:t>指定管理料収入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20" w:type="pct"/>
            <w:tcBorders>
              <w:top w:val="nil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利用料金収入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20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790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雑入・その他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10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収支差引</w:t>
            </w:r>
          </w:p>
        </w:tc>
        <w:tc>
          <w:tcPr>
            <w:tcW w:w="681" w:type="pc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91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自主事業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(b)</w:t>
            </w:r>
          </w:p>
        </w:tc>
        <w:tc>
          <w:tcPr>
            <w:tcW w:w="68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令和８年度</w:t>
            </w:r>
          </w:p>
        </w:tc>
        <w:tc>
          <w:tcPr>
            <w:tcW w:w="68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令和９年度</w:t>
            </w:r>
          </w:p>
        </w:tc>
        <w:tc>
          <w:tcPr>
            <w:tcW w:w="68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令和１０年度</w:t>
            </w:r>
          </w:p>
        </w:tc>
        <w:tc>
          <w:tcPr>
            <w:tcW w:w="681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令和１１年度</w:t>
            </w:r>
          </w:p>
        </w:tc>
        <w:tc>
          <w:tcPr>
            <w:tcW w:w="68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令和１２年度</w:t>
            </w:r>
          </w:p>
        </w:tc>
        <w:tc>
          <w:tcPr>
            <w:tcW w:w="682" w:type="pct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合　計</w:t>
            </w:r>
          </w:p>
        </w:tc>
      </w:tr>
      <w:tr>
        <w:trPr>
          <w:trHeight w:val="420" w:hRule="atLeast"/>
        </w:trPr>
        <w:tc>
          <w:tcPr>
            <w:tcW w:w="91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68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10" w:type="pct"/>
            <w:gridSpan w:val="2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681" w:type="pct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10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収支差引</w:t>
            </w:r>
          </w:p>
        </w:tc>
        <w:tc>
          <w:tcPr>
            <w:tcW w:w="681" w:type="pc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91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合計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(a)+(b)</w:t>
            </w:r>
          </w:p>
        </w:tc>
        <w:tc>
          <w:tcPr>
            <w:tcW w:w="681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令和８年度</w:t>
            </w:r>
          </w:p>
        </w:tc>
        <w:tc>
          <w:tcPr>
            <w:tcW w:w="68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令和９年度</w:t>
            </w:r>
          </w:p>
        </w:tc>
        <w:tc>
          <w:tcPr>
            <w:tcW w:w="68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令和１０年度</w:t>
            </w:r>
          </w:p>
        </w:tc>
        <w:tc>
          <w:tcPr>
            <w:tcW w:w="681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令和１１年度</w:t>
            </w:r>
          </w:p>
        </w:tc>
        <w:tc>
          <w:tcPr>
            <w:tcW w:w="682" w:type="pct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pacing w:val="-2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pacing w:val="-2"/>
                <w:sz w:val="14"/>
              </w:rPr>
              <w:t>令和１２年度</w:t>
            </w:r>
          </w:p>
        </w:tc>
        <w:tc>
          <w:tcPr>
            <w:tcW w:w="682" w:type="pct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合　計</w:t>
            </w:r>
          </w:p>
        </w:tc>
      </w:tr>
      <w:tr>
        <w:trPr>
          <w:trHeight w:val="420" w:hRule="atLeast"/>
        </w:trPr>
        <w:tc>
          <w:tcPr>
            <w:tcW w:w="91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　入</w:t>
            </w:r>
          </w:p>
        </w:tc>
        <w:tc>
          <w:tcPr>
            <w:tcW w:w="681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10" w:type="pct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支　出</w:t>
            </w:r>
          </w:p>
        </w:tc>
        <w:tc>
          <w:tcPr>
            <w:tcW w:w="681" w:type="pct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910" w:type="pct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収支差引</w:t>
            </w:r>
          </w:p>
        </w:tc>
        <w:tc>
          <w:tcPr>
            <w:tcW w:w="681" w:type="pc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1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  <w:tc>
          <w:tcPr>
            <w:tcW w:w="682" w:type="pct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/>
                <w:sz w:val="22"/>
              </w:rPr>
            </w:pPr>
          </w:p>
        </w:tc>
      </w:tr>
      <w:tr>
        <w:trPr>
          <w:trHeight w:val="2600" w:hRule="atLeast"/>
        </w:trPr>
        <w:tc>
          <w:tcPr>
            <w:tcW w:w="910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説　明</w:t>
            </w:r>
          </w:p>
        </w:tc>
        <w:tc>
          <w:tcPr>
            <w:tcW w:w="4090" w:type="pct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202" w:hanging="202" w:hangingChars="100"/>
        <w:rPr>
          <w:rFonts w:hint="default"/>
          <w:sz w:val="20"/>
        </w:rPr>
      </w:pPr>
      <w:r>
        <w:rPr>
          <w:rFonts w:hint="eastAsia"/>
          <w:sz w:val="20"/>
        </w:rPr>
        <w:t>※金額は、消費税及び地方消費税を含む額としてください。</w:t>
      </w:r>
    </w:p>
    <w:p>
      <w:pPr>
        <w:pStyle w:val="0"/>
        <w:autoSpaceD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※「管理運営事業」については、自主事業の収支を除いた額を記載してください。</w:t>
      </w:r>
    </w:p>
    <w:p>
      <w:pPr>
        <w:pStyle w:val="0"/>
        <w:autoSpaceDE w:val="0"/>
        <w:autoSpaceDN w:val="0"/>
        <w:ind w:left="202" w:hanging="202" w:hangingChars="100"/>
        <w:rPr>
          <w:rFonts w:hint="default"/>
          <w:sz w:val="20"/>
        </w:rPr>
      </w:pPr>
      <w:r>
        <w:rPr>
          <w:rFonts w:hint="eastAsia"/>
          <w:sz w:val="20"/>
        </w:rPr>
        <w:t>※令和８年度（指定期間初年度）以降の収支に変更が生じる見込みの場合は、「説明」欄にその考え方を記載してください。</w:t>
      </w: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  <w:r>
        <w:rPr>
          <w:rFonts w:hint="eastAsia" w:ascii="ＭＳ ゴシック" w:hAnsi="ＭＳ ゴシック" w:eastAsia="ＭＳ ゴシック"/>
        </w:rPr>
        <w:t>　　②　令和８年度（指定期間初年度）収支予算案</w:t>
      </w:r>
    </w:p>
    <w:p>
      <w:pPr>
        <w:pStyle w:val="0"/>
        <w:autoSpaceDE w:val="0"/>
        <w:autoSpaceDN w:val="0"/>
        <w:ind w:left="254" w:leftChars="105" w:firstLine="667" w:firstLineChars="300"/>
        <w:rPr>
          <w:rFonts w:hint="default"/>
          <w:sz w:val="22"/>
        </w:rPr>
      </w:pPr>
      <w:bookmarkStart w:id="0" w:name="OLE_LINK6"/>
      <w:r>
        <w:rPr>
          <w:rFonts w:hint="eastAsia"/>
          <w:sz w:val="22"/>
        </w:rPr>
        <w:t>令和８年度（指定期間初年度）収支予算案を記載してください。</w:t>
      </w:r>
    </w:p>
    <w:p>
      <w:pPr>
        <w:pStyle w:val="0"/>
        <w:autoSpaceDE w:val="0"/>
        <w:autoSpaceDN w:val="0"/>
        <w:ind w:left="702" w:leftChars="290" w:firstLine="222" w:firstLineChars="100"/>
        <w:rPr>
          <w:rFonts w:hint="default"/>
          <w:sz w:val="22"/>
        </w:rPr>
      </w:pPr>
      <w:bookmarkEnd w:id="0"/>
      <w:r>
        <w:rPr>
          <w:rFonts w:hint="eastAsia"/>
          <w:sz w:val="22"/>
        </w:rPr>
        <w:t>令和９年度以降の収支予算案についても作成可能な団体については、可能な限り同様に作成してください。</w:t>
      </w:r>
    </w:p>
    <w:p>
      <w:pPr>
        <w:pStyle w:val="0"/>
        <w:autoSpaceDE w:val="0"/>
        <w:autoSpaceDN w:val="0"/>
        <w:ind w:left="254" w:leftChars="105" w:firstLine="222" w:firstLineChars="100"/>
        <w:rPr>
          <w:rFonts w:hint="default"/>
          <w:sz w:val="22"/>
        </w:rPr>
      </w:pPr>
    </w:p>
    <w:p>
      <w:pPr>
        <w:pStyle w:val="0"/>
        <w:ind w:firstLine="484" w:firstLineChars="20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１）管理運営事業における収支予算</w:t>
      </w:r>
      <w:r>
        <w:rPr>
          <w:rFonts w:hint="eastAsia"/>
        </w:rPr>
        <w:t>　　　　　　　　　　　　　　（単位：円）</w:t>
      </w:r>
    </w:p>
    <w:tbl>
      <w:tblPr>
        <w:tblStyle w:val="11"/>
        <w:tblW w:w="948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23"/>
        <w:gridCol w:w="3211"/>
        <w:gridCol w:w="1976"/>
        <w:gridCol w:w="3373"/>
      </w:tblGrid>
      <w:tr>
        <w:trPr>
          <w:trHeight w:val="400" w:hRule="atLeast"/>
        </w:trPr>
        <w:tc>
          <w:tcPr>
            <w:tcW w:w="92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区分</w:t>
            </w:r>
          </w:p>
        </w:tc>
        <w:tc>
          <w:tcPr>
            <w:tcW w:w="321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　　　　　目</w:t>
            </w:r>
          </w:p>
        </w:tc>
        <w:tc>
          <w:tcPr>
            <w:tcW w:w="197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　　額</w:t>
            </w:r>
          </w:p>
        </w:tc>
        <w:tc>
          <w:tcPr>
            <w:tcW w:w="337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内訳等積算根拠</w:t>
            </w:r>
          </w:p>
        </w:tc>
      </w:tr>
      <w:tr>
        <w:trPr>
          <w:trHeight w:val="400" w:hRule="atLeast"/>
        </w:trPr>
        <w:tc>
          <w:tcPr>
            <w:tcW w:w="923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321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指定管理料収入</w:t>
            </w:r>
          </w:p>
        </w:tc>
        <w:tc>
          <w:tcPr>
            <w:tcW w:w="19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利用料金収入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雑入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○○収入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" w:hRule="atLeast"/>
        </w:trPr>
        <w:tc>
          <w:tcPr>
            <w:tcW w:w="923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※施設の性格に応じて</w:t>
            </w:r>
          </w:p>
          <w:p>
            <w:pPr>
              <w:pStyle w:val="0"/>
              <w:ind w:firstLine="222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担当課で設定すること</w:t>
            </w:r>
          </w:p>
        </w:tc>
        <w:tc>
          <w:tcPr>
            <w:tcW w:w="1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収　入　合　計　</w:t>
            </w:r>
            <w:r>
              <w:rPr>
                <w:rFonts w:hint="eastAsia"/>
              </w:rPr>
              <w:t>(a)</w:t>
            </w:r>
          </w:p>
        </w:tc>
        <w:tc>
          <w:tcPr>
            <w:tcW w:w="1976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支出</w:t>
            </w:r>
          </w:p>
        </w:tc>
        <w:tc>
          <w:tcPr>
            <w:tcW w:w="321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人　件　費</w:t>
            </w:r>
          </w:p>
        </w:tc>
        <w:tc>
          <w:tcPr>
            <w:tcW w:w="197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別紙Ａ＜人件費の内訳等＞</w:t>
            </w: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旅　　　費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需用費（修繕料除く）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修　繕　料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　務　費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委　託　料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使用料及び賃借料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△　△　費</w:t>
            </w:r>
          </w:p>
        </w:tc>
        <w:tc>
          <w:tcPr>
            <w:tcW w:w="197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　□　費</w:t>
            </w:r>
          </w:p>
        </w:tc>
        <w:tc>
          <w:tcPr>
            <w:tcW w:w="1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923" w:type="dxa"/>
            <w:vMerge w:val="continue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3211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u w:val="wave" w:color="auto"/>
              </w:rPr>
            </w:pPr>
            <w:bookmarkStart w:id="1" w:name="OLE_LINK5"/>
            <w:r>
              <w:rPr>
                <w:rFonts w:hint="eastAsia"/>
              </w:rPr>
              <w:t>支　出　合　計　</w:t>
            </w:r>
            <w:r>
              <w:rPr>
                <w:rFonts w:hint="eastAsia"/>
              </w:rPr>
              <w:t>(b)</w:t>
            </w:r>
            <w:bookmarkEnd w:id="1"/>
          </w:p>
        </w:tc>
        <w:tc>
          <w:tcPr>
            <w:tcW w:w="1976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73" w:type="dxa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4134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引　　　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(b)</w:t>
            </w:r>
          </w:p>
        </w:tc>
        <w:tc>
          <w:tcPr>
            <w:tcW w:w="197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373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02" w:hanging="202" w:hangingChars="100"/>
        <w:rPr>
          <w:rFonts w:hint="default"/>
          <w:sz w:val="20"/>
        </w:rPr>
      </w:pPr>
      <w:r>
        <w:rPr>
          <w:rFonts w:hint="eastAsia"/>
          <w:sz w:val="20"/>
        </w:rPr>
        <w:t>※金額は、消費税及び地方消費税を含む額としてください。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※この表には、自主事業の収支は記載しないでください。</w:t>
      </w:r>
    </w:p>
    <w:p>
      <w:pPr>
        <w:pStyle w:val="0"/>
        <w:ind w:left="202" w:hanging="202" w:hangingChars="100"/>
        <w:rPr>
          <w:rFonts w:hint="default"/>
          <w:sz w:val="20"/>
        </w:rPr>
      </w:pPr>
      <w:r>
        <w:rPr>
          <w:rFonts w:hint="eastAsia"/>
          <w:sz w:val="20"/>
        </w:rPr>
        <w:t>※人件費の「金額」欄は、「別紙Ａ＜人件費の内訳等＞」の計と一致させてください。</w:t>
      </w:r>
    </w:p>
    <w:p>
      <w:pPr>
        <w:pStyle w:val="0"/>
        <w:ind w:left="202" w:hanging="202" w:hangingChars="100"/>
        <w:rPr>
          <w:rFonts w:hint="default"/>
          <w:sz w:val="20"/>
        </w:rPr>
      </w:pPr>
      <w:r>
        <w:rPr>
          <w:rFonts w:hint="eastAsia"/>
          <w:sz w:val="20"/>
        </w:rPr>
        <w:t>※「項目」欄は必要に応じて追加してください。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ind w:left="-1" w:leftChars="-1" w:hanging="1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w:br w:type="page"/>
      </w:r>
    </w:p>
    <w:p>
      <w:pPr>
        <w:pStyle w:val="0"/>
        <w:autoSpaceDE w:val="0"/>
        <w:autoSpaceDN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別紙Ａ＜人件費の内訳等＞</w:t>
      </w:r>
    </w:p>
    <w:p>
      <w:pPr>
        <w:pStyle w:val="0"/>
        <w:autoSpaceDE w:val="0"/>
        <w:autoSpaceDN w:val="0"/>
        <w:rPr>
          <w:rFonts w:hint="default"/>
          <w:sz w:val="22"/>
        </w:rPr>
      </w:pPr>
    </w:p>
    <w:tbl>
      <w:tblPr>
        <w:tblStyle w:val="11"/>
        <w:tblW w:w="9801" w:type="dxa"/>
        <w:tblInd w:w="-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57"/>
        <w:gridCol w:w="1210"/>
        <w:gridCol w:w="1210"/>
        <w:gridCol w:w="1452"/>
        <w:gridCol w:w="1210"/>
        <w:gridCol w:w="2662"/>
      </w:tblGrid>
      <w:tr>
        <w:trPr>
          <w:trHeight w:val="515" w:hRule="atLeast"/>
        </w:trPr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配置場所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（部署・施設等）</w:t>
            </w:r>
          </w:p>
        </w:tc>
        <w:tc>
          <w:tcPr>
            <w:tcW w:w="12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職種</w:t>
            </w:r>
          </w:p>
        </w:tc>
        <w:tc>
          <w:tcPr>
            <w:tcW w:w="12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雇用形態</w:t>
            </w:r>
          </w:p>
        </w:tc>
        <w:tc>
          <w:tcPr>
            <w:tcW w:w="145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年間人件費</w:t>
            </w:r>
          </w:p>
        </w:tc>
        <w:tc>
          <w:tcPr>
            <w:tcW w:w="121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配置人数</w:t>
            </w:r>
          </w:p>
        </w:tc>
        <w:tc>
          <w:tcPr>
            <w:tcW w:w="26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備考</w:t>
            </w:r>
          </w:p>
        </w:tc>
      </w:tr>
      <w:tr>
        <w:trPr/>
        <w:tc>
          <w:tcPr>
            <w:tcW w:w="205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057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21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452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121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  <w:tc>
          <w:tcPr>
            <w:tcW w:w="2662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※様式２「事業計画書」の「１１　管理執行体制」に基づき作成してください。</w:t>
      </w:r>
    </w:p>
    <w:p>
      <w:pPr>
        <w:pStyle w:val="0"/>
        <w:autoSpaceD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※人件費は、給与費（賞与、時間外、通勤手当等含む）のほか、賃金、報酬、福利厚生費等を含みます。</w:t>
      </w:r>
    </w:p>
    <w:p>
      <w:pPr>
        <w:pStyle w:val="0"/>
        <w:autoSpaceD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※自主事業に従事する職員の人件費（自主事業に要する人件費）は含みません。</w:t>
      </w:r>
    </w:p>
    <w:p>
      <w:pPr>
        <w:pStyle w:val="0"/>
        <w:autoSpaceDE w:val="0"/>
        <w:autoSpaceDN w:val="0"/>
        <w:rPr>
          <w:rFonts w:hint="default"/>
          <w:sz w:val="22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 w:ascii="ＭＳ ゴシック" w:hAnsi="ＭＳ ゴシック" w:eastAsia="ＭＳ ゴシック"/>
          <w:b w:val="1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ind w:left="-2" w:leftChars="-1" w:firstLine="486" w:firstLineChars="200"/>
        <w:rPr>
          <w:rFonts w:hint="default" w:ascii="ＭＳ ゴシック" w:hAnsi="ＭＳ ゴシック" w:eastAsia="ＭＳ ゴシック"/>
          <w:b w:val="1"/>
        </w:rPr>
      </w:pPr>
      <w:r>
        <w:rPr>
          <w:rFonts w:hint="default" w:ascii="ＭＳ ゴシック" w:hAnsi="ＭＳ ゴシック" w:eastAsia="ＭＳ ゴシック"/>
          <w:b w:val="1"/>
        </w:rPr>
        <w:br w:type="page"/>
      </w:r>
      <w:r>
        <w:rPr>
          <w:rFonts w:hint="eastAsia" w:ascii="ＭＳ ゴシック" w:hAnsi="ＭＳ ゴシック" w:eastAsia="ＭＳ ゴシック"/>
        </w:rPr>
        <w:t>２）自主事業における収支予算</w:t>
      </w:r>
      <w:r>
        <w:rPr>
          <w:rFonts w:hint="eastAsia"/>
        </w:rPr>
        <w:t>　　　　　　　　　　　　　　　　（単位：円）</w:t>
      </w:r>
    </w:p>
    <w:tbl>
      <w:tblPr>
        <w:tblStyle w:val="11"/>
        <w:tblW w:w="1003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60"/>
        <w:gridCol w:w="1427"/>
        <w:gridCol w:w="1948"/>
        <w:gridCol w:w="1440"/>
        <w:gridCol w:w="1936"/>
        <w:gridCol w:w="1226"/>
      </w:tblGrid>
      <w:tr>
        <w:trPr>
          <w:trHeight w:val="203" w:hRule="atLeast"/>
        </w:trPr>
        <w:tc>
          <w:tcPr>
            <w:tcW w:w="20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事業名（内容）</w:t>
            </w:r>
          </w:p>
        </w:tc>
        <w:tc>
          <w:tcPr>
            <w:tcW w:w="33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収　入</w:t>
            </w:r>
          </w:p>
        </w:tc>
        <w:tc>
          <w:tcPr>
            <w:tcW w:w="3376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　出</w:t>
            </w:r>
          </w:p>
        </w:tc>
        <w:tc>
          <w:tcPr>
            <w:tcW w:w="1226" w:type="dxa"/>
            <w:vMerge w:val="restart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収支差引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/>
                <w:sz w:val="22"/>
              </w:rPr>
              <w:t>(a)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(b)</w:t>
            </w:r>
          </w:p>
        </w:tc>
      </w:tr>
      <w:tr>
        <w:trPr>
          <w:trHeight w:val="202" w:hRule="atLeast"/>
        </w:trPr>
        <w:tc>
          <w:tcPr>
            <w:tcW w:w="2060" w:type="dxa"/>
            <w:vMerge w:val="continue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金額</w:t>
            </w:r>
            <w:r>
              <w:rPr>
                <w:rFonts w:hint="eastAsia"/>
                <w:sz w:val="22"/>
              </w:rPr>
              <w:t>(a)</w:t>
            </w:r>
          </w:p>
        </w:tc>
        <w:tc>
          <w:tcPr>
            <w:tcW w:w="194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内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金額</w:t>
            </w:r>
            <w:r>
              <w:rPr>
                <w:rFonts w:hint="eastAsia"/>
                <w:sz w:val="22"/>
              </w:rPr>
              <w:t>(b)</w:t>
            </w:r>
          </w:p>
        </w:tc>
        <w:tc>
          <w:tcPr>
            <w:tcW w:w="1936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CCCCCC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内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訳</w:t>
            </w:r>
          </w:p>
        </w:tc>
        <w:tc>
          <w:tcPr>
            <w:tcW w:w="1226" w:type="dxa"/>
            <w:vMerge w:val="continue"/>
            <w:tcBorders>
              <w:top w:val="single" w:color="auto" w:sz="12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859" w:hRule="atLeast"/>
        </w:trPr>
        <w:tc>
          <w:tcPr>
            <w:tcW w:w="2060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20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sing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3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4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3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4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8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13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4" w:hRule="atLeast"/>
        </w:trPr>
        <w:tc>
          <w:tcPr>
            <w:tcW w:w="20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27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2060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427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48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3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doub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26" w:type="dxa"/>
            <w:tcBorders>
              <w:top w:val="double" w:color="auto" w:sz="4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="202" w:hanging="202" w:hangingChars="100"/>
        <w:rPr>
          <w:rFonts w:hint="default"/>
          <w:sz w:val="20"/>
        </w:rPr>
      </w:pPr>
      <w:r>
        <w:rPr>
          <w:rFonts w:hint="eastAsia"/>
          <w:sz w:val="20"/>
        </w:rPr>
        <w:t>※金額は、消費税及び地方消費税を含む額としてください。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/>
          <w:sz w:val="20"/>
        </w:rPr>
      </w:pPr>
      <w:r>
        <w:rPr>
          <w:rFonts w:hint="eastAsia"/>
          <w:sz w:val="20"/>
        </w:rPr>
        <w:t>※この表には、指定管理料を充てることはできません。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napToGrid w:val="1"/>
        <w:ind w:firstLine="444" w:firstLineChars="200"/>
        <w:rPr>
          <w:rFonts w:hint="default" w:ascii="ＭＳ ゴシック" w:hAnsi="ＭＳ ゴシック" w:eastAsia="ＭＳ ゴシック"/>
          <w:sz w:val="22"/>
          <w:u w:val="wave" w:color="auto"/>
        </w:rPr>
      </w:pPr>
      <w:r>
        <w:rPr>
          <w:rFonts w:hint="default"/>
          <w:sz w:val="22"/>
          <w:u w:val="wave" w:color="auto"/>
        </w:rPr>
        <w:br w:type="page"/>
      </w:r>
      <w:r>
        <w:rPr>
          <w:rFonts w:hint="eastAsia" w:ascii="ＭＳ ゴシック" w:hAnsi="ＭＳ ゴシック" w:eastAsia="ＭＳ ゴシック"/>
        </w:rPr>
        <w:t>③　収支計画の妥当性</w:t>
      </w:r>
    </w:p>
    <w:p>
      <w:pPr>
        <w:pStyle w:val="0"/>
        <w:autoSpaceDE w:val="0"/>
        <w:autoSpaceDN w:val="0"/>
        <w:ind w:left="254" w:leftChars="105" w:firstLine="667" w:firstLineChars="300"/>
        <w:rPr>
          <w:rFonts w:hint="default"/>
          <w:sz w:val="22"/>
        </w:rPr>
      </w:pPr>
      <w:r>
        <w:rPr>
          <w:rFonts w:hint="eastAsia"/>
          <w:sz w:val="22"/>
        </w:rPr>
        <w:t>指定期間５年間の収支計画の妥当性について説明してください。</w:t>
      </w:r>
    </w:p>
    <w:tbl>
      <w:tblPr>
        <w:tblStyle w:val="11"/>
        <w:tblW w:w="991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1" w:firstColumn="1" w:lastColumn="1" w:noHBand="0" w:noVBand="0" w:val="01E0"/>
      </w:tblPr>
      <w:tblGrid>
        <w:gridCol w:w="9916"/>
      </w:tblGrid>
      <w:tr>
        <w:trPr>
          <w:trHeight w:val="9848" w:hRule="atLeast"/>
        </w:trPr>
        <w:tc>
          <w:tcPr>
            <w:tcW w:w="9916" w:type="dxa"/>
            <w:vAlign w:val="top"/>
          </w:tcPr>
          <w:p>
            <w:pPr>
              <w:pStyle w:val="0"/>
              <w:autoSpaceDE w:val="0"/>
              <w:autoSpaceDN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autoSpaceDE w:val="0"/>
        <w:autoSpaceDN w:val="0"/>
        <w:ind w:left="202" w:hanging="202" w:hangingChars="100"/>
        <w:rPr>
          <w:rFonts w:hint="default"/>
          <w:sz w:val="20"/>
        </w:rPr>
      </w:pPr>
      <w:r>
        <w:rPr>
          <w:rFonts w:hint="eastAsia"/>
          <w:sz w:val="20"/>
        </w:rPr>
        <w:t>※施設の利用促進・利便性の向上・業務の効率化・省エネルギー対策等、収入増加や経費節減の具体的な方策、人件費の設定根拠、修繕計画・方法、事業計画書全体の整合性等について、実績や事例等の実現可能性も含めて説明してください。</w:t>
      </w:r>
    </w:p>
    <w:p>
      <w:pPr>
        <w:pStyle w:val="0"/>
        <w:autoSpaceDE w:val="0"/>
        <w:autoSpaceDN w:val="0"/>
        <w:rPr>
          <w:rFonts w:hint="default"/>
          <w:sz w:val="22"/>
        </w:rPr>
      </w:pPr>
    </w:p>
    <w:p>
      <w:pPr>
        <w:pStyle w:val="0"/>
        <w:tabs>
          <w:tab w:val="left" w:leader="none" w:pos="3276"/>
        </w:tabs>
        <w:spacing w:line="260" w:lineRule="exact"/>
        <w:ind w:left="404" w:hanging="404" w:hangingChars="200"/>
        <w:jc w:val="right"/>
        <w:rPr>
          <w:rFonts w:hint="default"/>
          <w:spacing w:val="2"/>
        </w:rPr>
      </w:pPr>
      <w:r>
        <w:rPr>
          <w:rFonts w:hint="default"/>
          <w:sz w:val="20"/>
        </w:rPr>
        <w:br w:type="page"/>
      </w:r>
    </w:p>
    <w:p>
      <w:pPr>
        <w:pStyle w:val="0"/>
        <w:widowControl w:val="1"/>
        <w:spacing w:line="320" w:lineRule="exact"/>
        <w:jc w:val="right"/>
        <w:rPr>
          <w:rFonts w:hint="default"/>
        </w:rPr>
      </w:pPr>
      <w:r>
        <w:rPr>
          <w:rFonts w:hint="eastAsia"/>
        </w:rPr>
        <w:t>別添２（様式２－１０関係）</w:t>
      </w:r>
    </w:p>
    <w:p>
      <w:pPr>
        <w:pStyle w:val="0"/>
        <w:widowControl w:val="1"/>
        <w:jc w:val="right"/>
        <w:rPr>
          <w:rFonts w:hint="default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職員の労働条件等</w:t>
      </w:r>
    </w:p>
    <w:p>
      <w:pPr>
        <w:pStyle w:val="0"/>
        <w:rPr>
          <w:rFonts w:hint="default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05"/>
        <w:gridCol w:w="1815"/>
        <w:gridCol w:w="7219"/>
      </w:tblGrid>
      <w:tr>
        <w:trPr/>
        <w:tc>
          <w:tcPr>
            <w:tcW w:w="60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No</w:t>
            </w:r>
          </w:p>
        </w:tc>
        <w:tc>
          <w:tcPr>
            <w:tcW w:w="181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　目</w:t>
            </w:r>
          </w:p>
        </w:tc>
        <w:tc>
          <w:tcPr>
            <w:tcW w:w="721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条　　件</w:t>
            </w:r>
          </w:p>
        </w:tc>
      </w:tr>
      <w:tr>
        <w:trPr>
          <w:trHeight w:val="930" w:hRule="atLeast"/>
        </w:trPr>
        <w:tc>
          <w:tcPr>
            <w:tcW w:w="6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7219" w:type="dxa"/>
            <w:vAlign w:val="top"/>
          </w:tcPr>
          <w:p>
            <w:pPr>
              <w:pStyle w:val="0"/>
              <w:ind w:firstLine="121" w:firstLineChars="5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雇用形態（　　　　　　　）</w:t>
            </w:r>
          </w:p>
          <w:p>
            <w:pPr>
              <w:pStyle w:val="0"/>
              <w:ind w:left="216" w:leftChars="89"/>
              <w:rPr>
                <w:rFonts w:hint="default"/>
              </w:rPr>
            </w:pPr>
            <w:r>
              <w:rPr>
                <w:rFonts w:hint="eastAsia"/>
              </w:rPr>
              <w:t>※常勤正職員、嘱託、臨時等の雇用形態別に作成してください。</w:t>
            </w:r>
          </w:p>
        </w:tc>
      </w:tr>
      <w:tr>
        <w:trPr>
          <w:trHeight w:val="2490" w:hRule="atLeast"/>
        </w:trPr>
        <w:tc>
          <w:tcPr>
            <w:tcW w:w="6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始業・終業時刻</w:t>
            </w:r>
          </w:p>
        </w:tc>
        <w:tc>
          <w:tcPr>
            <w:tcW w:w="7219" w:type="dxa"/>
            <w:vAlign w:val="center"/>
          </w:tcPr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始業（　　時　　分）　終業（　　時　　分）</w:t>
            </w:r>
          </w:p>
          <w:p>
            <w:pPr>
              <w:pStyle w:val="0"/>
              <w:ind w:firstLine="363" w:firstLineChars="150"/>
              <w:rPr>
                <w:rFonts w:hint="default"/>
              </w:rPr>
            </w:pPr>
            <w:r>
              <w:rPr>
                <w:rFonts w:hint="eastAsia"/>
              </w:rPr>
              <w:t>※「交替制」の場合</w:t>
            </w:r>
          </w:p>
          <w:p>
            <w:pPr>
              <w:pStyle w:val="0"/>
              <w:ind w:left="242" w:leftChars="100" w:firstLine="363" w:firstLineChars="150"/>
              <w:rPr>
                <w:rFonts w:hint="default"/>
              </w:rPr>
            </w:pPr>
            <w:r>
              <w:rPr>
                <w:rFonts w:hint="eastAsia"/>
              </w:rPr>
              <w:t>次の勤務時間の組み合わせによる。</w:t>
            </w:r>
          </w:p>
          <w:p>
            <w:pPr>
              <w:pStyle w:val="0"/>
              <w:ind w:left="242" w:left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始業（　　時　　分）　終業（　　時　　分）</w:t>
            </w:r>
          </w:p>
          <w:p>
            <w:pPr>
              <w:pStyle w:val="0"/>
              <w:ind w:left="242" w:leftChars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始業（　　時　　分）　終業（　　時　　分）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始業（　　時　　分）　終業（　　時　　分）</w:t>
            </w:r>
          </w:p>
        </w:tc>
      </w:tr>
      <w:tr>
        <w:trPr>
          <w:trHeight w:val="1024" w:hRule="atLeast"/>
        </w:trPr>
        <w:tc>
          <w:tcPr>
            <w:tcW w:w="6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</w:rPr>
              <w:t>休憩時間</w:t>
            </w:r>
          </w:p>
        </w:tc>
        <w:tc>
          <w:tcPr>
            <w:tcW w:w="7219" w:type="dxa"/>
            <w:vAlign w:val="center"/>
          </w:tcPr>
          <w:p>
            <w:pPr>
              <w:pStyle w:val="0"/>
              <w:ind w:firstLine="484" w:firstLineChars="200"/>
              <w:rPr>
                <w:rFonts w:hint="default"/>
              </w:rPr>
            </w:pPr>
            <w:r>
              <w:rPr>
                <w:rFonts w:hint="eastAsia"/>
              </w:rPr>
              <w:t>　　分</w:t>
            </w:r>
          </w:p>
        </w:tc>
      </w:tr>
      <w:tr>
        <w:trPr>
          <w:trHeight w:val="1064" w:hRule="atLeast"/>
        </w:trPr>
        <w:tc>
          <w:tcPr>
            <w:tcW w:w="6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休　日</w:t>
            </w:r>
          </w:p>
        </w:tc>
        <w:tc>
          <w:tcPr>
            <w:tcW w:w="7219" w:type="dxa"/>
            <w:vAlign w:val="center"/>
          </w:tcPr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定例日の場合　　　毎週（　　）曜日</w:t>
            </w:r>
          </w:p>
          <w:p>
            <w:pPr>
              <w:pStyle w:val="0"/>
              <w:spacing w:line="240" w:lineRule="exact"/>
              <w:ind w:firstLine="121" w:firstLineChars="50"/>
              <w:rPr>
                <w:rFonts w:hint="default"/>
                <w:sz w:val="18"/>
              </w:rPr>
            </w:pPr>
            <w:r>
              <w:rPr>
                <w:rFonts w:hint="eastAsia"/>
              </w:rPr>
              <w:t>非定例日の場合　　（週・月）当たり　　日</w:t>
            </w:r>
          </w:p>
        </w:tc>
      </w:tr>
      <w:tr>
        <w:trPr>
          <w:trHeight w:val="1122" w:hRule="atLeast"/>
        </w:trPr>
        <w:tc>
          <w:tcPr>
            <w:tcW w:w="6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年次有給休暇</w:t>
            </w:r>
          </w:p>
        </w:tc>
        <w:tc>
          <w:tcPr>
            <w:tcW w:w="7219" w:type="dxa"/>
            <w:vAlign w:val="center"/>
          </w:tcPr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６カ月継続勤務した場合　　　　日</w:t>
            </w:r>
          </w:p>
        </w:tc>
      </w:tr>
      <w:tr>
        <w:trPr>
          <w:trHeight w:val="1485" w:hRule="atLeast"/>
        </w:trPr>
        <w:tc>
          <w:tcPr>
            <w:tcW w:w="6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賃　金</w:t>
            </w:r>
          </w:p>
        </w:tc>
        <w:tc>
          <w:tcPr>
            <w:tcW w:w="7219" w:type="dxa"/>
            <w:vAlign w:val="center"/>
          </w:tcPr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給（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円以上）</w:t>
            </w:r>
          </w:p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給（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円以上）</w:t>
            </w:r>
          </w:p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時間給（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円以上）</w:t>
            </w:r>
          </w:p>
        </w:tc>
      </w:tr>
      <w:tr>
        <w:trPr>
          <w:trHeight w:val="1251" w:hRule="atLeast"/>
        </w:trPr>
        <w:tc>
          <w:tcPr>
            <w:tcW w:w="6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割増賃金</w:t>
            </w:r>
          </w:p>
        </w:tc>
        <w:tc>
          <w:tcPr>
            <w:tcW w:w="7219" w:type="dxa"/>
            <w:vAlign w:val="center"/>
          </w:tcPr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所定労働時間外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　　　％）</w:t>
            </w:r>
          </w:p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休日　　　　　　（　　　％）</w:t>
            </w:r>
          </w:p>
        </w:tc>
      </w:tr>
      <w:tr>
        <w:trPr>
          <w:trHeight w:val="1092" w:hRule="atLeast"/>
        </w:trPr>
        <w:tc>
          <w:tcPr>
            <w:tcW w:w="60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1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健康診断</w:t>
            </w:r>
          </w:p>
        </w:tc>
        <w:tc>
          <w:tcPr>
            <w:tcW w:w="7219" w:type="dxa"/>
            <w:vAlign w:val="top"/>
          </w:tcPr>
          <w:p>
            <w:pPr>
              <w:pStyle w:val="0"/>
              <w:ind w:firstLine="121" w:firstLineChars="50"/>
              <w:rPr>
                <w:rFonts w:hint="default"/>
              </w:rPr>
            </w:pPr>
            <w:r>
              <w:rPr>
                <w:rFonts w:hint="eastAsia"/>
              </w:rPr>
              <w:t>例：健康診断を毎年１回行う</w:t>
            </w:r>
          </w:p>
        </w:tc>
      </w:tr>
    </w:tbl>
    <w:p>
      <w:pPr>
        <w:pStyle w:val="0"/>
        <w:tabs>
          <w:tab w:val="left" w:leader="none" w:pos="3276"/>
        </w:tabs>
        <w:ind w:left="484" w:hanging="484" w:hangingChars="20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tabs>
          <w:tab w:val="left" w:leader="none" w:pos="3276"/>
        </w:tabs>
        <w:spacing w:line="260" w:lineRule="exact"/>
        <w:ind w:left="404" w:hanging="404" w:hangingChars="200"/>
        <w:jc w:val="right"/>
        <w:rPr>
          <w:rFonts w:hint="default"/>
          <w:spacing w:val="2"/>
        </w:rPr>
      </w:pPr>
    </w:p>
    <w:p>
      <w:pPr>
        <w:pStyle w:val="0"/>
        <w:tabs>
          <w:tab w:val="left" w:leader="none" w:pos="3276"/>
        </w:tabs>
        <w:spacing w:line="260" w:lineRule="exact"/>
        <w:ind w:left="404" w:hanging="404" w:hangingChars="200"/>
        <w:jc w:val="right"/>
        <w:rPr>
          <w:rFonts w:hint="default"/>
          <w:spacing w:val="2"/>
        </w:rPr>
      </w:pPr>
    </w:p>
    <w:p>
      <w:pPr>
        <w:pStyle w:val="0"/>
        <w:tabs>
          <w:tab w:val="left" w:leader="none" w:pos="3276"/>
        </w:tabs>
        <w:spacing w:line="260" w:lineRule="exact"/>
        <w:ind w:left="404" w:hanging="404" w:hangingChars="200"/>
        <w:jc w:val="right"/>
        <w:rPr>
          <w:rFonts w:hint="default"/>
          <w:spacing w:val="2"/>
        </w:rPr>
      </w:pPr>
    </w:p>
    <w:p>
      <w:pPr>
        <w:pStyle w:val="0"/>
        <w:tabs>
          <w:tab w:val="left" w:leader="none" w:pos="3276"/>
        </w:tabs>
        <w:spacing w:line="260" w:lineRule="exact"/>
        <w:ind w:left="404" w:hanging="404" w:hangingChars="200"/>
        <w:jc w:val="right"/>
        <w:rPr>
          <w:rFonts w:hint="default"/>
          <w:spacing w:val="2"/>
        </w:rPr>
      </w:pPr>
    </w:p>
    <w:p>
      <w:pPr>
        <w:pStyle w:val="0"/>
        <w:tabs>
          <w:tab w:val="left" w:leader="none" w:pos="3276"/>
        </w:tabs>
        <w:spacing w:line="260" w:lineRule="exact"/>
        <w:ind w:left="404" w:hanging="404" w:hangingChars="200"/>
        <w:jc w:val="right"/>
        <w:rPr>
          <w:rFonts w:hint="default"/>
        </w:rPr>
      </w:pPr>
      <w:bookmarkStart w:id="2" w:name="_GoBack"/>
      <w:bookmarkEnd w:id="2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 w:charSpace="145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Plain Text"/>
    <w:basedOn w:val="0"/>
    <w:next w:val="18"/>
    <w:link w:val="0"/>
    <w:uiPriority w:val="0"/>
    <w:rPr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spacing w:val="2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 w:eastAsia="ＭＳ 明朝"/>
      <w:spacing w:val="2"/>
      <w:kern w:val="2"/>
      <w:sz w:val="24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 w:customStyle="1">
    <w:name w:val="フッター (文字)"/>
    <w:basedOn w:val="10"/>
    <w:next w:val="25"/>
    <w:link w:val="16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2344</TotalTime>
  <Pages>18</Pages>
  <Words>36</Words>
  <Characters>7021</Characters>
  <Application>JUST Note</Application>
  <Lines>9026</Lines>
  <Paragraphs>430</Paragraphs>
  <Company>春日部市</Company>
  <CharactersWithSpaces>8092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参考資料２</dc:title>
  <dc:creator>Administrator</dc:creator>
  <cp:lastModifiedBy>片桐 淳司</cp:lastModifiedBy>
  <cp:lastPrinted>2023-03-16T00:16:00Z</cp:lastPrinted>
  <dcterms:created xsi:type="dcterms:W3CDTF">2017-08-10T00:35:00Z</dcterms:created>
  <dcterms:modified xsi:type="dcterms:W3CDTF">2024-11-28T07:19:01Z</dcterms:modified>
  <cp:revision>88</cp:revision>
</cp:coreProperties>
</file>