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right"/>
        <w:rPr>
          <w:rFonts w:hint="default"/>
          <w:spacing w:val="2"/>
        </w:rPr>
      </w:pPr>
      <w:r>
        <w:rPr>
          <w:rFonts w:hint="eastAsia"/>
        </w:rPr>
        <w:t>様式４</w:t>
      </w:r>
    </w:p>
    <w:p>
      <w:pPr>
        <w:pStyle w:val="0"/>
        <w:spacing w:line="320" w:lineRule="exact"/>
        <w:jc w:val="center"/>
        <w:rPr>
          <w:rFonts w:hint="default"/>
          <w:spacing w:val="2"/>
        </w:rPr>
      </w:pPr>
      <w:r>
        <w:rPr>
          <w:rFonts w:hint="eastAsia"/>
          <w:spacing w:val="2"/>
          <w:sz w:val="36"/>
        </w:rPr>
        <w:t>誓　　約　　書</w:t>
      </w:r>
    </w:p>
    <w:p>
      <w:pPr>
        <w:pStyle w:val="0"/>
        <w:spacing w:line="320" w:lineRule="exact"/>
        <w:rPr>
          <w:rFonts w:hint="default"/>
          <w:spacing w:val="2"/>
        </w:rPr>
      </w:pPr>
    </w:p>
    <w:p>
      <w:pPr>
        <w:pStyle w:val="0"/>
        <w:spacing w:line="320" w:lineRule="exact"/>
        <w:jc w:val="right"/>
        <w:rPr>
          <w:rFonts w:hint="default"/>
          <w:spacing w:val="2"/>
        </w:rPr>
      </w:pPr>
      <w:r>
        <w:rPr>
          <w:rFonts w:hint="eastAsia"/>
        </w:rPr>
        <w:t>　　年　　月　　日</w:t>
      </w:r>
    </w:p>
    <w:p>
      <w:pPr>
        <w:pStyle w:val="0"/>
        <w:spacing w:line="320" w:lineRule="exact"/>
        <w:rPr>
          <w:rFonts w:hint="default"/>
          <w:spacing w:val="2"/>
        </w:rPr>
      </w:pPr>
    </w:p>
    <w:p>
      <w:pPr>
        <w:pStyle w:val="0"/>
        <w:spacing w:line="320" w:lineRule="exact"/>
        <w:rPr>
          <w:rFonts w:hint="default"/>
          <w:spacing w:val="2"/>
        </w:rPr>
      </w:pPr>
      <w:r>
        <w:rPr>
          <w:rFonts w:hint="eastAsia"/>
        </w:rPr>
        <w:t>　春日部市長　あて</w:t>
      </w:r>
    </w:p>
    <w:p>
      <w:pPr>
        <w:pStyle w:val="0"/>
        <w:spacing w:line="320" w:lineRule="exact"/>
        <w:rPr>
          <w:rFonts w:hint="default"/>
          <w:spacing w:val="2"/>
        </w:rPr>
      </w:pPr>
    </w:p>
    <w:p>
      <w:pPr>
        <w:pStyle w:val="0"/>
        <w:spacing w:line="320" w:lineRule="exact"/>
        <w:rPr>
          <w:rFonts w:hint="default"/>
          <w:spacing w:val="2"/>
        </w:rPr>
      </w:pPr>
      <w:r>
        <w:rPr>
          <w:rFonts w:hint="eastAsia"/>
        </w:rPr>
        <w:t>　　　　　　　　　　　　　申請者　主たる事務所の所在地</w:t>
      </w:r>
    </w:p>
    <w:p>
      <w:pPr>
        <w:pStyle w:val="0"/>
        <w:spacing w:line="320" w:lineRule="exact"/>
        <w:rPr>
          <w:rFonts w:hint="default"/>
          <w:spacing w:val="2"/>
        </w:rPr>
      </w:pPr>
      <w:r>
        <w:rPr>
          <w:rFonts w:hint="default"/>
        </w:rPr>
        <w:t xml:space="preserve">                                  </w:t>
      </w:r>
      <w:r>
        <w:rPr>
          <w:rFonts w:hint="eastAsia"/>
        </w:rPr>
        <w:t>名　　　称</w:t>
      </w:r>
    </w:p>
    <w:p>
      <w:pPr>
        <w:pStyle w:val="0"/>
        <w:spacing w:line="320" w:lineRule="exact"/>
        <w:rPr>
          <w:rFonts w:hint="default"/>
          <w:spacing w:val="2"/>
        </w:rPr>
      </w:pPr>
      <w:r>
        <w:rPr>
          <w:rFonts w:hint="default"/>
        </w:rPr>
        <w:t xml:space="preserve">                                  </w:t>
      </w:r>
      <w:r>
        <w:rPr>
          <w:rFonts w:hint="eastAsia"/>
        </w:rPr>
        <w:t>代表者氏名</w:t>
      </w:r>
      <w:r>
        <w:rPr>
          <w:rFonts w:hint="default"/>
        </w:rPr>
        <w:t xml:space="preserve">                       </w:t>
      </w:r>
      <w:r>
        <w:rPr>
          <w:rFonts w:hint="eastAsia"/>
        </w:rPr>
        <w:t>印</w:t>
      </w:r>
    </w:p>
    <w:p>
      <w:pPr>
        <w:pStyle w:val="0"/>
        <w:spacing w:line="320" w:lineRule="exact"/>
        <w:rPr>
          <w:rFonts w:hint="default"/>
          <w:spacing w:val="2"/>
        </w:rPr>
      </w:pPr>
    </w:p>
    <w:p>
      <w:pPr>
        <w:pStyle w:val="0"/>
        <w:spacing w:line="320" w:lineRule="exact"/>
        <w:rPr>
          <w:rFonts w:hint="default"/>
          <w:spacing w:val="2"/>
        </w:rPr>
      </w:pPr>
    </w:p>
    <w:p>
      <w:pPr>
        <w:pStyle w:val="0"/>
        <w:spacing w:line="340" w:lineRule="exact"/>
        <w:rPr>
          <w:rFonts w:hint="default"/>
          <w:spacing w:val="2"/>
        </w:rPr>
      </w:pPr>
      <w:r>
        <w:rPr>
          <w:rFonts w:hint="eastAsia"/>
        </w:rPr>
        <w:t>　このたび春日部市立武里南保育所指定管理者の申請に当たり、下記のいずれにも該当しない者であることを誓約いたします。</w:t>
      </w:r>
    </w:p>
    <w:p>
      <w:pPr>
        <w:pStyle w:val="0"/>
        <w:spacing w:line="320" w:lineRule="exact"/>
        <w:rPr>
          <w:rFonts w:hint="default"/>
          <w:spacing w:val="2"/>
        </w:rPr>
      </w:pPr>
    </w:p>
    <w:p>
      <w:pPr>
        <w:pStyle w:val="0"/>
        <w:spacing w:line="320" w:lineRule="exact"/>
        <w:jc w:val="center"/>
        <w:rPr>
          <w:rFonts w:hint="default"/>
          <w:spacing w:val="2"/>
        </w:rPr>
      </w:pPr>
      <w:r>
        <w:rPr>
          <w:rFonts w:hint="eastAsia"/>
        </w:rPr>
        <w:t>記</w:t>
      </w:r>
    </w:p>
    <w:p>
      <w:pPr>
        <w:pStyle w:val="0"/>
        <w:spacing w:line="320" w:lineRule="exact"/>
        <w:rPr>
          <w:rFonts w:hint="default"/>
          <w:spacing w:val="2"/>
        </w:rPr>
      </w:pPr>
    </w:p>
    <w:p>
      <w:pPr>
        <w:pStyle w:val="0"/>
        <w:spacing w:line="280" w:lineRule="exact"/>
        <w:ind w:left="254" w:leftChars="11" w:hanging="227" w:hangingChars="100"/>
        <w:rPr>
          <w:rFonts w:hint="default"/>
          <w:sz w:val="22"/>
        </w:rPr>
      </w:pPr>
      <w:r>
        <w:rPr>
          <w:rFonts w:hint="eastAsia"/>
          <w:sz w:val="22"/>
        </w:rPr>
        <w:t>１　春日部市の議会の議員が、無限責任社員、取締役、執行役若しくは監査役若しくはこれらに準ずべき者、支配人若しくは清算人（以下「無限責任社員等」という。）となっている法人又は役員若しくはこれに準ずべき者（以下「役員等」という。）となっている団体（春日部市が財政援助をあたえるものを除く。）</w:t>
      </w:r>
    </w:p>
    <w:p>
      <w:pPr>
        <w:pStyle w:val="0"/>
        <w:spacing w:line="280" w:lineRule="exact"/>
        <w:ind w:left="227" w:hanging="227" w:hangingChars="100"/>
        <w:rPr>
          <w:rFonts w:hint="default"/>
          <w:sz w:val="22"/>
        </w:rPr>
      </w:pPr>
      <w:r>
        <w:rPr>
          <w:rFonts w:hint="eastAsia"/>
          <w:sz w:val="22"/>
        </w:rPr>
        <w:t>２　春日部市の市長又は副市長が、無限責任社員等となっている法人（地方自治法施行令第１２２条に規定する法人を除く。）又は役員等となっている団体（春日部市が財政援助をあたえるものを除く。）</w:t>
      </w:r>
    </w:p>
    <w:p>
      <w:pPr>
        <w:pStyle w:val="0"/>
        <w:spacing w:line="280" w:lineRule="exact"/>
        <w:ind w:left="227" w:hanging="227" w:hangingChars="100"/>
        <w:rPr>
          <w:rFonts w:hint="default"/>
          <w:sz w:val="22"/>
        </w:rPr>
      </w:pPr>
      <w:r>
        <w:rPr>
          <w:rFonts w:hint="eastAsia"/>
          <w:sz w:val="22"/>
        </w:rPr>
        <w:t>３　春日部市の監査委員が、無限責任社員等となっている法人（地方自治法施行令第１３３条に規定する法人を除く。）又は役員等となっている団体（春日部市が財政援助をあたえるものを除く。）</w:t>
      </w:r>
    </w:p>
    <w:p>
      <w:pPr>
        <w:pStyle w:val="0"/>
        <w:spacing w:line="280" w:lineRule="exact"/>
        <w:ind w:left="227" w:hanging="227" w:hangingChars="100"/>
        <w:rPr>
          <w:rFonts w:hint="default"/>
          <w:sz w:val="22"/>
        </w:rPr>
      </w:pPr>
      <w:r>
        <w:rPr>
          <w:rFonts w:hint="eastAsia"/>
          <w:sz w:val="22"/>
        </w:rPr>
        <w:t>４　暴力団（暴力団員による不当な行為の防止等に関する法律第２条第２号に規定する暴力団をいう。以下同じ。）</w:t>
      </w:r>
    </w:p>
    <w:p>
      <w:pPr>
        <w:pStyle w:val="0"/>
        <w:spacing w:line="280" w:lineRule="exact"/>
        <w:ind w:left="227" w:hanging="227" w:hangingChars="100"/>
        <w:rPr>
          <w:rFonts w:hint="default"/>
          <w:sz w:val="22"/>
        </w:rPr>
      </w:pPr>
      <w:r>
        <w:rPr>
          <w:rFonts w:hint="eastAsia"/>
          <w:sz w:val="22"/>
        </w:rPr>
        <w:t>５　暴力団又はその構成員（暴力団の構成団体の構成員を含む。）若しくは暴力団の構成員でなくなった日から５年を経過しない者（以下「暴力団の構成員等」という。）の統制の下にある法人その他の団体</w:t>
      </w:r>
    </w:p>
    <w:p>
      <w:pPr>
        <w:pStyle w:val="0"/>
        <w:spacing w:line="280" w:lineRule="exact"/>
        <w:ind w:left="227" w:hanging="227" w:hangingChars="100"/>
        <w:rPr>
          <w:rFonts w:hint="default"/>
          <w:sz w:val="22"/>
        </w:rPr>
      </w:pPr>
      <w:r>
        <w:rPr>
          <w:rFonts w:hint="eastAsia"/>
          <w:sz w:val="22"/>
        </w:rPr>
        <w:t>６　法人その他の団体の代表者等（法人にあってはその役員（非常勤を含む。）及び経営に事実上参加している者を、その他の団体にあってはその代表者及び運営に事実上参加している者をいう。）が暴力団の構成員等である団体</w:t>
      </w:r>
    </w:p>
    <w:p>
      <w:pPr>
        <w:pStyle w:val="0"/>
        <w:spacing w:line="280" w:lineRule="exact"/>
        <w:ind w:left="227" w:hanging="227" w:hangingChars="100"/>
        <w:rPr>
          <w:rFonts w:hint="default"/>
          <w:sz w:val="22"/>
        </w:rPr>
      </w:pPr>
      <w:r>
        <w:rPr>
          <w:rFonts w:hint="eastAsia"/>
          <w:sz w:val="22"/>
        </w:rPr>
        <w:t>７　地方自治法施行令第１６７条の４の規定により、一般競争入札等の参加を制限されている法人等</w:t>
      </w:r>
    </w:p>
    <w:p>
      <w:pPr>
        <w:pStyle w:val="0"/>
        <w:spacing w:line="280" w:lineRule="exact"/>
        <w:ind w:left="227" w:hanging="227" w:hangingChars="100"/>
        <w:rPr>
          <w:rFonts w:hint="default"/>
          <w:sz w:val="22"/>
        </w:rPr>
      </w:pPr>
      <w:r>
        <w:rPr>
          <w:rFonts w:hint="eastAsia"/>
          <w:sz w:val="22"/>
        </w:rPr>
        <w:t>８　会社更生法に基づく更生手続開始の申立て、又は民事再生法に基づく再生手続開始の申立てがなされている法人等</w:t>
      </w:r>
    </w:p>
    <w:p>
      <w:pPr>
        <w:pStyle w:val="0"/>
        <w:spacing w:line="280" w:lineRule="exact"/>
        <w:rPr>
          <w:rFonts w:hint="default"/>
          <w:sz w:val="22"/>
        </w:rPr>
      </w:pPr>
      <w:r>
        <w:rPr>
          <w:rFonts w:hint="eastAsia"/>
          <w:sz w:val="22"/>
        </w:rPr>
        <w:t>９　春日部市から指名停止措置を受けている法人等</w:t>
      </w:r>
    </w:p>
    <w:p>
      <w:pPr>
        <w:pStyle w:val="0"/>
        <w:spacing w:line="280" w:lineRule="exact"/>
        <w:rPr>
          <w:rFonts w:hint="default"/>
          <w:sz w:val="22"/>
        </w:rPr>
      </w:pPr>
      <w:r>
        <w:rPr>
          <w:rFonts w:hint="eastAsia"/>
          <w:sz w:val="22"/>
        </w:rPr>
        <w:t>10</w:t>
      </w:r>
      <w:r>
        <w:rPr>
          <w:rFonts w:hint="eastAsia"/>
          <w:sz w:val="22"/>
        </w:rPr>
        <w:t>　国税、都道府県税、市町村税を滞納している法人等</w:t>
      </w:r>
    </w:p>
    <w:p>
      <w:pPr>
        <w:pStyle w:val="0"/>
        <w:spacing w:line="280" w:lineRule="exact"/>
        <w:ind w:left="913" w:hanging="913" w:hangingChars="402"/>
        <w:rPr>
          <w:rFonts w:hint="default"/>
          <w:sz w:val="22"/>
        </w:rPr>
      </w:pPr>
      <w:r>
        <w:rPr>
          <w:rFonts w:hint="eastAsia"/>
          <w:sz w:val="22"/>
        </w:rPr>
        <w:t>11</w:t>
      </w:r>
      <w:r>
        <w:rPr>
          <w:rFonts w:hint="eastAsia"/>
          <w:sz w:val="22"/>
        </w:rPr>
        <w:t>　地方自治法第２４４条の２第１１項の規定により、指定管理者の指定の取り消し（法人格</w:t>
      </w:r>
    </w:p>
    <w:p>
      <w:pPr>
        <w:pStyle w:val="0"/>
        <w:spacing w:line="280" w:lineRule="exact"/>
        <w:ind w:left="913" w:hanging="913" w:hangingChars="402"/>
        <w:rPr>
          <w:rFonts w:hint="default"/>
          <w:sz w:val="22"/>
        </w:rPr>
      </w:pPr>
      <w:r>
        <w:rPr>
          <w:rFonts w:hint="eastAsia"/>
          <w:sz w:val="22"/>
        </w:rPr>
        <w:t>　の変更に伴う指定の取り消しを除く。）を受けてから２年間が経過していない法人等</w:t>
      </w:r>
    </w:p>
    <w:p>
      <w:pPr>
        <w:pStyle w:val="0"/>
        <w:spacing w:line="280" w:lineRule="exact"/>
        <w:ind w:left="913" w:hanging="913" w:hangingChars="402"/>
        <w:rPr>
          <w:rFonts w:hint="default"/>
          <w:sz w:val="22"/>
        </w:rPr>
      </w:pPr>
      <w:r>
        <w:rPr>
          <w:rFonts w:hint="eastAsia"/>
          <w:sz w:val="22"/>
        </w:rPr>
        <w:t>12</w:t>
      </w:r>
      <w:r>
        <w:rPr>
          <w:rFonts w:hint="eastAsia"/>
          <w:sz w:val="22"/>
        </w:rPr>
        <w:t>　児童福祉法等の法令違反の実績がある法人等（保育所指導監査等で指摘を受けたが軽微な</w:t>
      </w:r>
    </w:p>
    <w:p>
      <w:pPr>
        <w:pStyle w:val="0"/>
        <w:spacing w:line="280" w:lineRule="exact"/>
        <w:ind w:left="1052" w:leftChars="57" w:hanging="911" w:hangingChars="401"/>
        <w:rPr>
          <w:rFonts w:hint="default"/>
          <w:sz w:val="22"/>
        </w:rPr>
      </w:pPr>
      <w:r>
        <w:rPr>
          <w:rFonts w:hint="default"/>
          <w:sz w:val="22"/>
        </w:rPr>
        <w:t xml:space="preserve"> </w:t>
      </w:r>
      <w:r>
        <w:rPr>
          <w:rFonts w:hint="eastAsia"/>
          <w:sz w:val="22"/>
        </w:rPr>
        <w:t>場合、又は既に改善している場合は法令違反に当たらない）</w:t>
      </w:r>
    </w:p>
    <w:p>
      <w:pPr>
        <w:pStyle w:val="0"/>
        <w:spacing w:line="280" w:lineRule="exact"/>
        <w:rPr>
          <w:rFonts w:hint="default"/>
          <w:sz w:val="20"/>
        </w:rPr>
      </w:pPr>
      <w:r>
        <w:rPr>
          <w:rFonts w:hint="eastAsia"/>
          <w:sz w:val="22"/>
        </w:rPr>
        <w:t>13</w:t>
      </w:r>
      <w:r>
        <w:rPr>
          <w:rFonts w:hint="eastAsia"/>
          <w:sz w:val="22"/>
        </w:rPr>
        <w:t>　児童福祉法第３５条第５項第４号の規定に該当している法人等</w:t>
      </w:r>
    </w:p>
    <w:p>
      <w:pPr>
        <w:pStyle w:val="0"/>
        <w:spacing w:line="320" w:lineRule="exact"/>
        <w:jc w:val="right"/>
        <w:rPr>
          <w:rFonts w:hint="default"/>
        </w:rPr>
      </w:pPr>
      <w:r>
        <w:rPr>
          <w:rFonts w:hint="eastAsia"/>
          <w:sz w:val="20"/>
        </w:rPr>
        <w:t>　※共同事業体を構成して申請する場合は、構成員ごとに作成してください。</w:t>
      </w:r>
      <w:bookmarkStart w:id="0" w:name="_GoBack"/>
      <w:bookmarkEnd w:id="0"/>
    </w:p>
    <w:sectPr>
      <w:pgSz w:w="11906" w:h="16838"/>
      <w:pgMar w:top="1134" w:right="1134" w:bottom="1134" w:left="1134" w:header="851" w:footer="992" w:gutter="0"/>
      <w:cols w:space="720"/>
      <w:textDirection w:val="lrTb"/>
      <w:docGrid w:type="linesAndChars" w:linePitch="364" w:charSpace="145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247"/>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25"/>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Plain Text"/>
    <w:basedOn w:val="0"/>
    <w:next w:val="18"/>
    <w:link w:val="0"/>
    <w:uiPriority w:val="0"/>
    <w:rPr>
      <w:sz w:val="21"/>
    </w:rPr>
  </w:style>
  <w:style w:type="paragraph" w:styleId="19">
    <w:name w:val="Note Heading"/>
    <w:basedOn w:val="0"/>
    <w:next w:val="0"/>
    <w:link w:val="20"/>
    <w:uiPriority w:val="0"/>
    <w:pPr>
      <w:jc w:val="center"/>
    </w:pPr>
    <w:rPr>
      <w:spacing w:val="2"/>
    </w:rPr>
  </w:style>
  <w:style w:type="character" w:styleId="20" w:customStyle="1">
    <w:name w:val="記 (文字)"/>
    <w:next w:val="20"/>
    <w:link w:val="19"/>
    <w:uiPriority w:val="0"/>
    <w:rPr>
      <w:rFonts w:ascii="ＭＳ 明朝" w:hAnsi="ＭＳ 明朝" w:eastAsia="ＭＳ 明朝"/>
      <w:spacing w:val="2"/>
      <w:kern w:val="2"/>
      <w:sz w:val="24"/>
    </w:rPr>
  </w:style>
  <w:style w:type="character" w:styleId="21">
    <w:name w:val="Hyperlink"/>
    <w:next w:val="21"/>
    <w:link w:val="0"/>
    <w:uiPriority w:val="0"/>
    <w:rPr>
      <w:color w:val="0000FF"/>
      <w:u w:val="single" w:color="auto"/>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paragraph" w:styleId="24">
    <w:name w:val="List Paragraph"/>
    <w:basedOn w:val="0"/>
    <w:next w:val="24"/>
    <w:link w:val="0"/>
    <w:uiPriority w:val="0"/>
    <w:qFormat/>
    <w:pPr>
      <w:ind w:left="840" w:leftChars="400"/>
    </w:pPr>
  </w:style>
  <w:style w:type="character" w:styleId="25" w:customStyle="1">
    <w:name w:val="フッター (文字)"/>
    <w:basedOn w:val="10"/>
    <w:next w:val="25"/>
    <w:link w:val="16"/>
    <w:uiPriority w:val="0"/>
    <w:rPr>
      <w:rFonts w:ascii="ＭＳ 明朝" w:hAnsi="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2343</TotalTime>
  <Pages>18</Pages>
  <Words>36</Words>
  <Characters>7021</Characters>
  <Application>JUST Note</Application>
  <Lines>9026</Lines>
  <Paragraphs>430</Paragraphs>
  <Company>春日部市</Company>
  <CharactersWithSpaces>8092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参考資料２</dc:title>
  <dc:creator>Administrator</dc:creator>
  <cp:lastModifiedBy>片桐 淳司</cp:lastModifiedBy>
  <cp:lastPrinted>2023-03-16T00:16:00Z</cp:lastPrinted>
  <dcterms:created xsi:type="dcterms:W3CDTF">2017-08-10T00:35:00Z</dcterms:created>
  <dcterms:modified xsi:type="dcterms:W3CDTF">2024-11-28T07:19:01Z</dcterms:modified>
  <cp:revision>88</cp:revision>
</cp:coreProperties>
</file>