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rPr>
      </w:pPr>
      <w:r>
        <w:rPr>
          <w:rFonts w:hint="eastAsia"/>
        </w:rPr>
        <w:t>春日部市民の日協賛事業募集要項</w:t>
      </w:r>
    </w:p>
    <w:p>
      <w:pPr>
        <w:pStyle w:val="0"/>
        <w:rPr>
          <w:rFonts w:hint="eastAsia"/>
        </w:rPr>
      </w:pPr>
    </w:p>
    <w:p>
      <w:pPr>
        <w:pStyle w:val="0"/>
        <w:rPr>
          <w:rFonts w:hint="eastAsia"/>
        </w:rPr>
      </w:pPr>
      <w:r>
        <w:rPr>
          <w:rFonts w:hint="eastAsia"/>
        </w:rPr>
        <w:t>春日部市では、</w:t>
      </w:r>
      <w:r>
        <w:rPr>
          <w:rFonts w:hint="eastAsia"/>
        </w:rPr>
        <w:t>10</w:t>
      </w:r>
      <w:r>
        <w:rPr>
          <w:rFonts w:hint="eastAsia"/>
        </w:rPr>
        <w:t>月</w:t>
      </w:r>
      <w:r>
        <w:rPr>
          <w:rFonts w:hint="eastAsia"/>
        </w:rPr>
        <w:t>1</w:t>
      </w:r>
      <w:r>
        <w:rPr>
          <w:rFonts w:hint="eastAsia"/>
        </w:rPr>
        <w:t>日の「春日部市民の日」を記念して「春日部市民の日協賛事業」を募集します。</w:t>
      </w:r>
    </w:p>
    <w:p>
      <w:pPr>
        <w:pStyle w:val="0"/>
        <w:rPr>
          <w:rFonts w:hint="eastAsia"/>
        </w:rPr>
      </w:pPr>
    </w:p>
    <w:p>
      <w:pPr>
        <w:pStyle w:val="0"/>
        <w:rPr>
          <w:rFonts w:hint="eastAsia" w:ascii="ＭＳ ゴシック" w:hAnsi="ＭＳ ゴシック" w:eastAsia="ＭＳ ゴシック"/>
        </w:rPr>
      </w:pPr>
      <w:r>
        <w:rPr>
          <w:rFonts w:hint="eastAsia" w:ascii="ＭＳ ゴシック" w:hAnsi="ＭＳ ゴシック" w:eastAsia="ＭＳ ゴシック"/>
        </w:rPr>
        <w:t>１　春日部市民の日とは</w:t>
      </w:r>
    </w:p>
    <w:p>
      <w:pPr>
        <w:pStyle w:val="0"/>
        <w:ind w:left="494" w:leftChars="200"/>
        <w:rPr>
          <w:rFonts w:hint="eastAsia"/>
        </w:rPr>
      </w:pPr>
      <w:r>
        <w:rPr>
          <w:rFonts w:hint="eastAsia"/>
        </w:rPr>
        <w:t>　旧春日部市と旧庄和町の合併から</w:t>
      </w:r>
      <w:r>
        <w:rPr>
          <w:rFonts w:hint="eastAsia"/>
        </w:rPr>
        <w:t>3</w:t>
      </w:r>
      <w:r>
        <w:rPr>
          <w:rFonts w:hint="eastAsia"/>
        </w:rPr>
        <w:t>年が経過した、平成</w:t>
      </w:r>
      <w:r>
        <w:rPr>
          <w:rFonts w:hint="eastAsia"/>
        </w:rPr>
        <w:t>20</w:t>
      </w:r>
      <w:r>
        <w:rPr>
          <w:rFonts w:hint="eastAsia"/>
        </w:rPr>
        <w:t>年</w:t>
      </w:r>
      <w:r>
        <w:rPr>
          <w:rFonts w:hint="eastAsia"/>
        </w:rPr>
        <w:t>10</w:t>
      </w:r>
      <w:r>
        <w:rPr>
          <w:rFonts w:hint="eastAsia"/>
        </w:rPr>
        <w:t>月</w:t>
      </w:r>
      <w:r>
        <w:rPr>
          <w:rFonts w:hint="eastAsia"/>
        </w:rPr>
        <w:t>1</w:t>
      </w:r>
      <w:r>
        <w:rPr>
          <w:rFonts w:hint="eastAsia"/>
        </w:rPr>
        <w:t>日に制定されました。市民の皆さまが春日部の歴史と文化を振り返り「ふるさとかすかべ」への愛着と誇りを持ち、市民同士の一体感や共感をはぐくみながら、春日部市の将来のまちづくりを考える日です。</w:t>
      </w:r>
    </w:p>
    <w:p>
      <w:pPr>
        <w:pStyle w:val="0"/>
        <w:rPr>
          <w:rFonts w:hint="eastAsia"/>
        </w:rPr>
      </w:pPr>
    </w:p>
    <w:p>
      <w:pPr>
        <w:pStyle w:val="0"/>
        <w:rPr>
          <w:rFonts w:hint="eastAsia" w:ascii="ＭＳ ゴシック" w:hAnsi="ＭＳ ゴシック" w:eastAsia="ＭＳ ゴシック"/>
        </w:rPr>
      </w:pPr>
      <w:r>
        <w:rPr>
          <w:rFonts w:hint="eastAsia" w:ascii="ＭＳ ゴシック" w:hAnsi="ＭＳ ゴシック" w:eastAsia="ＭＳ ゴシック"/>
        </w:rPr>
        <w:t>２　春日部市民の日協賛事業とは</w:t>
      </w:r>
    </w:p>
    <w:p>
      <w:pPr>
        <w:pStyle w:val="0"/>
        <w:ind w:left="494" w:leftChars="200"/>
        <w:rPr>
          <w:rFonts w:hint="eastAsia"/>
        </w:rPr>
      </w:pPr>
      <w:r>
        <w:rPr>
          <w:rFonts w:hint="eastAsia"/>
        </w:rPr>
        <w:t>　春日部市民の日を記念して行われる、企業や各種団体等が主催する事業で、かつ、多くの市民が参加し、広く内外に「春日部市民の日」を発信するものとします。</w:t>
      </w:r>
    </w:p>
    <w:p>
      <w:pPr>
        <w:pStyle w:val="0"/>
        <w:rPr>
          <w:rFonts w:hint="eastAsia"/>
        </w:rPr>
      </w:pPr>
    </w:p>
    <w:p>
      <w:pPr>
        <w:pStyle w:val="0"/>
        <w:rPr>
          <w:rFonts w:hint="eastAsia" w:ascii="ＭＳ ゴシック" w:hAnsi="ＭＳ ゴシック" w:eastAsia="ＭＳ ゴシック"/>
        </w:rPr>
      </w:pPr>
      <w:r>
        <w:rPr>
          <w:rFonts w:hint="eastAsia" w:ascii="ＭＳ ゴシック" w:hAnsi="ＭＳ ゴシック" w:eastAsia="ＭＳ ゴシック"/>
        </w:rPr>
        <w:t>３　協賛事業の主催者・対象者について</w:t>
      </w:r>
    </w:p>
    <w:p>
      <w:pPr>
        <w:pStyle w:val="0"/>
        <w:ind w:left="494" w:leftChars="200"/>
        <w:rPr>
          <w:rFonts w:hint="eastAsia"/>
        </w:rPr>
      </w:pPr>
      <w:r>
        <w:rPr>
          <w:rFonts w:hint="eastAsia"/>
        </w:rPr>
        <w:t>　主催者は、市内に営業拠点等を有する企業・各種団体等の皆さまとします。対象者は、市民等（市内在住・在勤・在学者）を基本としますが、市民等限定でなくてもかまいません。</w:t>
      </w:r>
    </w:p>
    <w:p>
      <w:pPr>
        <w:pStyle w:val="0"/>
        <w:rPr>
          <w:rFonts w:hint="eastAsia"/>
        </w:rPr>
      </w:pPr>
    </w:p>
    <w:p>
      <w:pPr>
        <w:pStyle w:val="0"/>
        <w:rPr>
          <w:rFonts w:hint="eastAsia" w:ascii="ＭＳ ゴシック" w:hAnsi="ＭＳ ゴシック" w:eastAsia="ＭＳ ゴシック"/>
        </w:rPr>
      </w:pPr>
      <w:r>
        <w:rPr>
          <w:rFonts w:hint="eastAsia" w:ascii="ＭＳ ゴシック" w:hAnsi="ＭＳ ゴシック" w:eastAsia="ＭＳ ゴシック"/>
        </w:rPr>
        <w:t>４　協賛事業の内容について</w:t>
      </w:r>
    </w:p>
    <w:p>
      <w:pPr>
        <w:pStyle w:val="0"/>
        <w:ind w:left="494" w:leftChars="100" w:hanging="247" w:hangingChars="100"/>
        <w:rPr>
          <w:rFonts w:hint="eastAsia"/>
        </w:rPr>
      </w:pPr>
      <w:r>
        <w:rPr>
          <w:rFonts w:hint="eastAsia"/>
        </w:rPr>
        <w:t>　　企業・各種団体等の皆さまのアイデアにより企画された、「春日部市っていいな」「春日部市民でよかった！」と思っていただけるような内容とします。</w:t>
      </w:r>
    </w:p>
    <w:p>
      <w:pPr>
        <w:pStyle w:val="0"/>
        <w:ind w:left="494" w:leftChars="100" w:hanging="247" w:hangingChars="100"/>
        <w:rPr>
          <w:rFonts w:hint="eastAsia"/>
        </w:rPr>
      </w:pPr>
      <w:r>
        <w:rPr>
          <w:rFonts w:hint="eastAsia"/>
        </w:rPr>
        <w:t>　　新たなイベント等を企画していただくのはもちろん、既存のイベントを「春日部市民の日記念事業」として実施していただくこともできます。</w:t>
      </w:r>
    </w:p>
    <w:p>
      <w:pPr>
        <w:pStyle w:val="0"/>
        <w:ind w:left="494" w:leftChars="100" w:hanging="247" w:hangingChars="100"/>
        <w:rPr>
          <w:rFonts w:hint="eastAsia"/>
        </w:rPr>
      </w:pPr>
      <w:r>
        <w:rPr>
          <w:rFonts w:hint="eastAsia"/>
        </w:rPr>
        <w:t>　＜例＞○○体験、○○ゲーム大会、演奏会、○○セール、○○プレゼント企画等</w:t>
      </w:r>
    </w:p>
    <w:p>
      <w:pPr>
        <w:pStyle w:val="0"/>
        <w:ind w:firstLine="494" w:firstLineChars="200"/>
        <w:rPr>
          <w:rFonts w:hint="eastAsia"/>
        </w:rPr>
      </w:pPr>
      <w:r>
        <w:rPr>
          <w:rFonts w:hint="eastAsia"/>
        </w:rPr>
        <w:t>　ただし、下記のいずれかに該当するものについては、対象外とします。</w:t>
      </w:r>
    </w:p>
    <w:p>
      <w:pPr>
        <w:pStyle w:val="0"/>
        <w:rPr>
          <w:rFonts w:hint="eastAsia"/>
        </w:rPr>
      </w:pPr>
      <w:r>
        <w:rPr>
          <w:rFonts w:hint="eastAsia"/>
        </w:rPr>
        <w:t>　（１）法令及び公序良俗に反するおそれがあると認められるもの</w:t>
      </w:r>
    </w:p>
    <w:p>
      <w:pPr>
        <w:pStyle w:val="0"/>
        <w:rPr>
          <w:rFonts w:hint="eastAsia"/>
        </w:rPr>
      </w:pPr>
      <w:r>
        <w:rPr>
          <w:rFonts w:hint="eastAsia"/>
        </w:rPr>
        <w:t>　（２）特定の個人を対象とするもの</w:t>
      </w:r>
    </w:p>
    <w:p>
      <w:pPr>
        <w:pStyle w:val="0"/>
        <w:rPr>
          <w:rFonts w:hint="eastAsia"/>
        </w:rPr>
      </w:pPr>
      <w:r>
        <w:rPr>
          <w:rFonts w:hint="eastAsia"/>
        </w:rPr>
        <w:t>　（３）政治団体又は宗教団体のための活動であると認められるもの</w:t>
      </w:r>
    </w:p>
    <w:p>
      <w:pPr>
        <w:pStyle w:val="0"/>
        <w:ind w:firstLine="247" w:firstLineChars="100"/>
        <w:rPr>
          <w:rFonts w:hint="eastAsia"/>
        </w:rPr>
      </w:pPr>
      <w:r>
        <w:rPr>
          <w:rFonts w:hint="eastAsia"/>
        </w:rPr>
        <w:t>（４）市の名誉を傷つけ、または信用を失墜するおそれがあると認められるもの</w:t>
      </w:r>
    </w:p>
    <w:p>
      <w:pPr>
        <w:pStyle w:val="0"/>
        <w:rPr>
          <w:rFonts w:hint="eastAsia"/>
        </w:rPr>
      </w:pPr>
      <w:r>
        <w:rPr>
          <w:rFonts w:hint="eastAsia"/>
        </w:rPr>
        <w:t>　（５）その他、市民の日の趣旨にふさわしくないと認められるもの</w:t>
      </w:r>
    </w:p>
    <w:p>
      <w:pPr>
        <w:pStyle w:val="0"/>
        <w:rPr>
          <w:rFonts w:hint="eastAsia" w:ascii="ＭＳ ゴシック" w:hAnsi="ＭＳ ゴシック" w:eastAsia="ＭＳ ゴシック"/>
        </w:rPr>
      </w:pPr>
      <w:r>
        <w:rPr>
          <w:rFonts w:hint="eastAsia"/>
        </w:rPr>
        <w:t>　</w:t>
      </w:r>
    </w:p>
    <w:p>
      <w:pPr>
        <w:pStyle w:val="0"/>
        <w:rPr>
          <w:rFonts w:hint="eastAsia" w:ascii="ＭＳ ゴシック" w:hAnsi="ＭＳ ゴシック" w:eastAsia="ＭＳ ゴシック"/>
        </w:rPr>
      </w:pPr>
      <w:r>
        <w:rPr>
          <w:rFonts w:hint="eastAsia" w:ascii="ＭＳ ゴシック" w:hAnsi="ＭＳ ゴシック" w:eastAsia="ＭＳ ゴシック"/>
        </w:rPr>
        <w:t>５　協賛事業の募集について</w:t>
      </w:r>
    </w:p>
    <w:p>
      <w:pPr>
        <w:pStyle w:val="0"/>
        <w:ind w:left="494" w:leftChars="100" w:hanging="247" w:hangingChars="100"/>
        <w:rPr>
          <w:rFonts w:hint="eastAsia"/>
        </w:rPr>
      </w:pPr>
      <w:r>
        <w:rPr>
          <w:rFonts w:hint="eastAsia"/>
        </w:rPr>
        <w:t>　令和８年７月１日（水）～</w:t>
      </w:r>
      <w:r>
        <w:rPr>
          <w:rFonts w:hint="eastAsia"/>
        </w:rPr>
        <w:t xml:space="preserve"> </w:t>
      </w:r>
      <w:r>
        <w:rPr>
          <w:rFonts w:hint="eastAsia"/>
        </w:rPr>
        <w:t>令和８年７月３１日（金）</w:t>
      </w:r>
    </w:p>
    <w:p>
      <w:pPr>
        <w:pStyle w:val="0"/>
        <w:ind w:left="494" w:leftChars="200"/>
        <w:rPr>
          <w:rFonts w:hint="eastAsia"/>
        </w:rPr>
      </w:pPr>
      <w:r>
        <w:rPr>
          <w:rFonts w:hint="eastAsia"/>
        </w:rPr>
        <w:t>※公式</w:t>
      </w:r>
      <w:r>
        <w:rPr>
          <w:rFonts w:hint="eastAsia"/>
        </w:rPr>
        <w:t>SNS</w:t>
      </w:r>
      <w:r>
        <w:rPr>
          <w:rFonts w:hint="eastAsia"/>
        </w:rPr>
        <w:t>、ホームページによる募集を行います</w:t>
      </w:r>
      <w:bookmarkStart w:id="0" w:name="_GoBack"/>
      <w:bookmarkEnd w:id="0"/>
      <w:r>
        <w:rPr>
          <w:rFonts w:hint="eastAsia"/>
        </w:rPr>
        <w:t>。</w:t>
      </w:r>
    </w:p>
    <w:p>
      <w:pPr>
        <w:pStyle w:val="0"/>
        <w:ind w:left="494" w:leftChars="100" w:hanging="247" w:hangingChars="100"/>
        <w:rPr>
          <w:rFonts w:hint="eastAsia"/>
        </w:rPr>
      </w:pPr>
    </w:p>
    <w:p>
      <w:pPr>
        <w:pStyle w:val="0"/>
        <w:rPr>
          <w:rFonts w:hint="eastAsia" w:ascii="ＭＳ ゴシック" w:hAnsi="ＭＳ ゴシック" w:eastAsia="ＭＳ ゴシック"/>
        </w:rPr>
      </w:pPr>
      <w:r>
        <w:rPr>
          <w:rFonts w:hint="eastAsia" w:ascii="ＭＳ ゴシック" w:hAnsi="ＭＳ ゴシック" w:eastAsia="ＭＳ ゴシック"/>
        </w:rPr>
        <w:t>６　実施条件について</w:t>
      </w:r>
    </w:p>
    <w:p>
      <w:pPr>
        <w:pStyle w:val="0"/>
        <w:ind w:firstLine="247" w:firstLineChars="100"/>
        <w:rPr>
          <w:rFonts w:hint="eastAsia"/>
        </w:rPr>
      </w:pPr>
      <w:r>
        <w:rPr>
          <w:rFonts w:hint="eastAsia"/>
        </w:rPr>
        <w:t>（１）実施期間</w:t>
      </w:r>
    </w:p>
    <w:p>
      <w:pPr>
        <w:pStyle w:val="0"/>
        <w:ind w:left="371" w:leftChars="150" w:firstLine="124" w:firstLineChars="50"/>
        <w:rPr>
          <w:rFonts w:hint="eastAsia"/>
        </w:rPr>
      </w:pPr>
      <w:r>
        <w:rPr>
          <w:rFonts w:hint="eastAsia"/>
        </w:rPr>
        <w:t>原則として１０月１日～１１月３０日までの２カ月間とします。可能な限り、「市民の日」である１０月１日を含む期間で実施してください。</w:t>
      </w:r>
    </w:p>
    <w:p>
      <w:pPr>
        <w:pStyle w:val="0"/>
        <w:rPr>
          <w:rFonts w:hint="eastAsia"/>
        </w:rPr>
      </w:pPr>
      <w:r>
        <w:rPr>
          <w:rFonts w:hint="eastAsia"/>
        </w:rPr>
        <w:t xml:space="preserve">  </w:t>
      </w:r>
      <w:r>
        <w:rPr>
          <w:rFonts w:hint="eastAsia"/>
        </w:rPr>
        <w:t>（２）事業名</w:t>
      </w:r>
    </w:p>
    <w:p>
      <w:pPr>
        <w:pStyle w:val="0"/>
        <w:rPr>
          <w:rFonts w:hint="eastAsia"/>
        </w:rPr>
      </w:pPr>
      <w:r>
        <w:rPr>
          <w:rFonts w:hint="eastAsia"/>
        </w:rPr>
        <w:t>　　必ず「春日部市民の日記念」を入れてください。</w:t>
      </w:r>
    </w:p>
    <w:p>
      <w:pPr>
        <w:pStyle w:val="0"/>
        <w:rPr>
          <w:rFonts w:hint="eastAsia"/>
        </w:rPr>
      </w:pPr>
      <w:r>
        <w:rPr>
          <w:rFonts w:hint="eastAsia"/>
        </w:rPr>
        <w:t>　　＜例＞春日部市民の日記念</w:t>
      </w:r>
      <w:r>
        <w:rPr>
          <w:rFonts w:hint="eastAsia"/>
        </w:rPr>
        <w:t xml:space="preserve"> </w:t>
      </w:r>
      <w:r>
        <w:rPr>
          <w:rFonts w:hint="eastAsia"/>
        </w:rPr>
        <w:t>○○○イベント</w:t>
      </w:r>
    </w:p>
    <w:p>
      <w:pPr>
        <w:pStyle w:val="0"/>
        <w:rPr>
          <w:rFonts w:hint="eastAsia"/>
        </w:rPr>
      </w:pPr>
    </w:p>
    <w:p>
      <w:pPr>
        <w:pStyle w:val="0"/>
        <w:rPr>
          <w:rFonts w:hint="eastAsia" w:ascii="ＭＳ ゴシック" w:hAnsi="ＭＳ ゴシック" w:eastAsia="ＭＳ ゴシック"/>
        </w:rPr>
      </w:pPr>
      <w:r>
        <w:rPr>
          <w:rFonts w:hint="eastAsia" w:ascii="ＭＳ ゴシック" w:hAnsi="ＭＳ ゴシック" w:eastAsia="ＭＳ ゴシック"/>
        </w:rPr>
        <w:t>７　申込方法について</w:t>
      </w:r>
    </w:p>
    <w:p>
      <w:pPr>
        <w:pStyle w:val="0"/>
        <w:ind w:left="494" w:leftChars="100" w:hanging="247" w:hangingChars="100"/>
        <w:rPr>
          <w:rFonts w:hint="eastAsia"/>
        </w:rPr>
      </w:pPr>
      <w:r>
        <w:rPr>
          <w:rFonts w:hint="eastAsia"/>
        </w:rPr>
        <w:t>　　春日部市民の日協賛事業に参加を希望する場合は「春日部市民の日協賛事業申込書」（別紙１）に必要事項を記入し、下記問合せ先まで郵送、メール、または直接お申し込みください。</w:t>
      </w:r>
    </w:p>
    <w:p>
      <w:pPr>
        <w:pStyle w:val="0"/>
        <w:ind w:left="247" w:hanging="247" w:hangingChars="100"/>
        <w:rPr>
          <w:rFonts w:hint="eastAsia"/>
        </w:rPr>
      </w:pPr>
    </w:p>
    <w:p>
      <w:pPr>
        <w:pStyle w:val="0"/>
        <w:rPr>
          <w:rFonts w:hint="eastAsia" w:ascii="ＭＳ ゴシック" w:hAnsi="ＭＳ ゴシック" w:eastAsia="ＭＳ ゴシック"/>
        </w:rPr>
      </w:pPr>
      <w:r>
        <w:rPr>
          <w:rFonts w:hint="eastAsia" w:ascii="ＭＳ ゴシック" w:hAnsi="ＭＳ ゴシック" w:eastAsia="ＭＳ ゴシック"/>
        </w:rPr>
        <w:t>８　協賛事業の告知について</w:t>
      </w:r>
    </w:p>
    <w:p>
      <w:pPr>
        <w:pStyle w:val="0"/>
        <w:ind w:left="494" w:leftChars="100" w:hanging="247" w:hangingChars="100"/>
        <w:rPr>
          <w:rFonts w:hint="eastAsia"/>
        </w:rPr>
      </w:pPr>
      <w:r>
        <w:rPr>
          <w:rFonts w:hint="eastAsia"/>
        </w:rPr>
        <w:t>　　お申込いただいた事業については、市公式ホームページ、デジタルサイネージ、市公式ＳＮＳ（Ｘ・フェイスブック・</w:t>
      </w:r>
      <w:r>
        <w:rPr>
          <w:rFonts w:hint="eastAsia"/>
        </w:rPr>
        <w:t>LINE</w:t>
      </w:r>
      <w:r>
        <w:rPr>
          <w:rFonts w:hint="eastAsia"/>
        </w:rPr>
        <w:t>・安心安全メール）でＰＲする予定です。</w:t>
      </w: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r>
        <w:rPr>
          <w:rFonts w:hint="eastAsia" w:ascii="ＭＳ ゴシック" w:hAnsi="ＭＳ ゴシック" w:eastAsia="ＭＳ ゴシック"/>
        </w:rPr>
        <w:t>９　参加にあたってのお願い・注意事項</w:t>
      </w:r>
    </w:p>
    <w:p>
      <w:pPr>
        <w:pStyle w:val="0"/>
        <w:ind w:left="741" w:leftChars="100" w:hanging="494" w:hangingChars="200"/>
        <w:rPr>
          <w:rFonts w:hint="eastAsia"/>
        </w:rPr>
      </w:pPr>
      <w:r>
        <w:rPr>
          <w:rFonts w:hint="eastAsia"/>
        </w:rPr>
        <w:t>　・春日部市民の日を周知するため、事業名に「春日部市民の日記念」を入れる、また、事業を告知・実施する際、チラシ等にスペースがある場合、「１０月１日は春日部市民の日です」という文言を入れる等、ご協力をお願いします。</w:t>
      </w:r>
    </w:p>
    <w:p>
      <w:pPr>
        <w:pStyle w:val="0"/>
        <w:ind w:left="741" w:leftChars="200" w:hanging="247" w:hangingChars="100"/>
        <w:rPr>
          <w:rFonts w:hint="default"/>
        </w:rPr>
      </w:pPr>
      <w:r>
        <w:rPr>
          <w:rFonts w:hint="eastAsia"/>
        </w:rPr>
        <w:t>・市公式ホームページ等へ事業を掲載するにあたり、文章の確認等をお願いする場合がありますのでご協力をお願いします。</w:t>
      </w:r>
    </w:p>
    <w:p>
      <w:pPr>
        <w:pStyle w:val="0"/>
        <w:ind w:left="741" w:leftChars="200" w:hanging="247" w:hangingChars="100"/>
        <w:rPr>
          <w:rFonts w:hint="eastAsia"/>
        </w:rPr>
      </w:pPr>
      <w:r>
        <w:rPr>
          <w:rFonts w:hint="eastAsia"/>
        </w:rPr>
        <w:t>・実施事業が対象事業の条件に反することが判明した場合や、法令等に抵触すると疑われた場合には、春日部市民の日協賛事業としての事業の告知・実施を取りやめていただくことがあります。なお、その場合には市公式ホームページ等における春日部市民の日協賛事業としての公表を取り下げる場合があります。</w:t>
      </w:r>
    </w:p>
    <w:p>
      <w:pPr>
        <w:pStyle w:val="0"/>
        <w:ind w:left="741" w:leftChars="200" w:hanging="247" w:hangingChars="100"/>
        <w:rPr>
          <w:rFonts w:hint="eastAsia"/>
        </w:rPr>
      </w:pPr>
      <w:r>
        <w:rPr>
          <w:rFonts w:hint="eastAsia"/>
        </w:rPr>
        <w:t>・事業実施後はすみやかに報告書（別紙２）および写真の提出をお願いします。なお、実施した企画・サービスに関する事故・苦情等が発生した場合は、主催者の責任のもと必要な措置を講じてください。</w:t>
      </w:r>
    </w:p>
    <w:p>
      <w:pPr>
        <w:pStyle w:val="0"/>
        <w:ind w:left="741" w:leftChars="200" w:hanging="247" w:hangingChars="100"/>
        <w:rPr>
          <w:rFonts w:hint="eastAsia"/>
        </w:rPr>
      </w:pPr>
      <w:r>
        <w:rPr>
          <w:rFonts w:hint="eastAsia"/>
        </w:rPr>
        <w:t>・提供いただきました写真等は、市公式</w:t>
      </w:r>
      <w:r>
        <w:rPr>
          <w:rFonts w:hint="eastAsia"/>
        </w:rPr>
        <w:t>SNS</w:t>
      </w:r>
      <w:r>
        <w:rPr>
          <w:rFonts w:hint="eastAsia"/>
        </w:rPr>
        <w:t>等で利用いたします。あらかじめご了承ください。</w:t>
      </w:r>
    </w:p>
    <w:p>
      <w:pPr>
        <w:pStyle w:val="0"/>
        <w:ind w:left="741" w:leftChars="200" w:hanging="247" w:hangingChars="100"/>
        <w:rPr>
          <w:rFonts w:hint="eastAsia"/>
        </w:rPr>
      </w:pPr>
    </w:p>
    <w:p>
      <w:pPr>
        <w:pStyle w:val="0"/>
        <w:ind w:firstLine="1483" w:firstLineChars="600"/>
        <w:rPr>
          <w:rFonts w:hint="eastAsia" w:ascii="ＭＳ Ｐゴシック" w:hAnsi="ＭＳ Ｐゴシック" w:eastAsia="ＭＳ Ｐゴシック"/>
        </w:rPr>
      </w:pPr>
      <w:r>
        <w:rPr>
          <w:rFonts w:hint="eastAsia" w:ascii="ＭＳ Ｐゴシック" w:hAnsi="ＭＳ Ｐゴシック" w:eastAsia="ＭＳ Ｐゴシック"/>
        </w:rPr>
        <w:t>＜申込み・問合せ先＞</w:t>
      </w:r>
    </w:p>
    <w:p>
      <w:pPr>
        <w:pStyle w:val="0"/>
        <w:ind w:firstLine="2471" w:firstLineChars="1000"/>
        <w:rPr>
          <w:rFonts w:hint="eastAsia" w:ascii="ＭＳ Ｐゴシック" w:hAnsi="ＭＳ Ｐゴシック" w:eastAsia="ＭＳ Ｐゴシック"/>
        </w:rPr>
      </w:pPr>
      <w:r>
        <w:rPr>
          <w:rFonts w:hint="eastAsia" w:ascii="ＭＳ Ｐゴシック" w:hAnsi="ＭＳ Ｐゴシック" w:eastAsia="ＭＳ Ｐゴシック"/>
        </w:rPr>
        <w:t>〒３４４－８５７７　　埼玉県春日部市中央七丁目２番地１</w:t>
      </w:r>
    </w:p>
    <w:p>
      <w:pPr>
        <w:pStyle w:val="0"/>
        <w:ind w:firstLine="2471" w:firstLineChars="1000"/>
        <w:rPr>
          <w:rFonts w:hint="eastAsia" w:ascii="ＭＳ Ｐゴシック" w:hAnsi="ＭＳ Ｐゴシック" w:eastAsia="ＭＳ Ｐゴシック"/>
        </w:rPr>
      </w:pPr>
      <w:r>
        <w:rPr>
          <w:rFonts w:hint="eastAsia" w:ascii="ＭＳ Ｐゴシック" w:hAnsi="ＭＳ Ｐゴシック" w:eastAsia="ＭＳ Ｐゴシック"/>
        </w:rPr>
        <w:t>春日部市役所</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シティセールス広報課</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シティセールス推進担当</w:t>
      </w:r>
    </w:p>
    <w:p>
      <w:pPr>
        <w:pStyle w:val="0"/>
        <w:ind w:firstLine="2471" w:firstLineChars="1000"/>
        <w:rPr>
          <w:rFonts w:hint="eastAsia" w:ascii="ＭＳ Ｐゴシック" w:hAnsi="ＭＳ Ｐゴシック" w:eastAsia="ＭＳ Ｐゴシック"/>
        </w:rPr>
      </w:pPr>
      <w:r>
        <w:rPr>
          <w:rFonts w:hint="eastAsia" w:ascii="ＭＳ Ｐゴシック" w:hAnsi="ＭＳ Ｐゴシック" w:eastAsia="ＭＳ Ｐゴシック"/>
        </w:rPr>
        <w:t>電話</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０４８－７９６－５９８５</w:t>
      </w:r>
    </w:p>
    <w:p>
      <w:pPr>
        <w:pStyle w:val="0"/>
        <w:ind w:firstLine="2471" w:firstLineChars="1000"/>
        <w:rPr>
          <w:rFonts w:hint="default" w:ascii="ＭＳ Ｐゴシック" w:hAnsi="ＭＳ Ｐゴシック" w:eastAsia="ＭＳ Ｐゴシック"/>
        </w:rPr>
      </w:pPr>
      <w:r>
        <w:rPr>
          <w:rFonts w:hint="eastAsia" w:ascii="ＭＳ Ｐゴシック" w:hAnsi="ＭＳ Ｐゴシック" w:eastAsia="ＭＳ Ｐゴシック"/>
        </w:rPr>
        <w:t xml:space="preserve">E-mail </w:t>
      </w:r>
      <w:r>
        <w:rPr>
          <w:rFonts w:hint="eastAsia"/>
        </w:rPr>
        <w:fldChar w:fldCharType="begin"/>
      </w:r>
      <w:r>
        <w:rPr>
          <w:rFonts w:hint="eastAsia"/>
        </w:rPr>
        <w:instrText xml:space="preserve"> HYPERLINK "mailto:koho@city.kasukabe.lg.jp"</w:instrText>
      </w:r>
      <w:r>
        <w:rPr>
          <w:rFonts w:hint="eastAsia"/>
        </w:rPr>
        <w:fldChar w:fldCharType="separate"/>
      </w:r>
      <w:r>
        <w:rPr>
          <w:rStyle w:val="20"/>
          <w:rFonts w:hint="eastAsia" w:ascii="ＭＳ Ｐゴシック" w:hAnsi="ＭＳ Ｐゴシック" w:eastAsia="ＭＳ Ｐゴシック"/>
        </w:rPr>
        <w:t>koho@city.kasukabe.lg.jp</w:t>
      </w:r>
      <w:r>
        <w:rPr>
          <w:rFonts w:hint="eastAsia"/>
        </w:rPr>
        <w:fldChar w:fldCharType="end"/>
      </w:r>
    </w:p>
    <w:p>
      <w:pPr>
        <w:pStyle w:val="0"/>
        <w:ind w:firstLine="2471" w:firstLineChars="1000"/>
        <w:rPr>
          <w:rFonts w:hint="eastAsia" w:ascii="ＭＳ Ｐゴシック" w:hAnsi="ＭＳ Ｐゴシック" w:eastAsia="ＭＳ Ｐゴシック"/>
        </w:rPr>
      </w:pPr>
    </w:p>
    <w:p>
      <w:pPr>
        <w:pStyle w:val="0"/>
        <w:rPr>
          <w:rFonts w:hint="default"/>
          <w:vanish w:val="1"/>
        </w:rPr>
      </w:pPr>
    </w:p>
    <w:p>
      <w:pPr>
        <w:pStyle w:val="0"/>
        <w:rPr>
          <w:rFonts w:hint="default"/>
        </w:rPr>
      </w:pPr>
    </w:p>
    <w:p>
      <w:pPr>
        <w:pStyle w:val="0"/>
        <w:rPr>
          <w:rFonts w:hint="eastAsia"/>
        </w:rPr>
      </w:pPr>
    </w:p>
    <w:sectPr>
      <w:pgSz w:w="11906" w:h="16838"/>
      <w:pgMar w:top="1134" w:right="1134" w:bottom="1134" w:left="1134" w:header="851" w:footer="992" w:gutter="0"/>
      <w:cols w:space="720"/>
      <w:textDirection w:val="lrTb"/>
      <w:docGrid w:type="linesAndChars" w:linePitch="455" w:charSpace="145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47"/>
  <w:drawingGridVerticalSpacing w:val="45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4"/>
    </w:rPr>
  </w:style>
  <w:style w:type="paragraph" w:styleId="1">
    <w:name w:val="heading 1"/>
    <w:basedOn w:val="0"/>
    <w:next w:val="0"/>
    <w:link w:val="21"/>
    <w:uiPriority w:val="0"/>
    <w:qFormat/>
    <w:pPr>
      <w:keepNext w:val="1"/>
      <w:outlineLvl w:val="0"/>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4"/>
    </w:rPr>
  </w:style>
  <w:style w:type="character" w:styleId="20">
    <w:name w:val="Hyperlink"/>
    <w:next w:val="20"/>
    <w:link w:val="0"/>
    <w:uiPriority w:val="0"/>
    <w:rPr>
      <w:color w:val="0000FF"/>
      <w:u w:val="single" w:color="auto"/>
    </w:rPr>
  </w:style>
  <w:style w:type="character" w:styleId="21" w:customStyle="1">
    <w:name w:val="見出し 1 (文字)"/>
    <w:next w:val="21"/>
    <w:link w:val="1"/>
    <w:uiPriority w:val="0"/>
    <w:rPr>
      <w:rFonts w:ascii="Arial" w:hAnsi="Arial" w:eastAsia="ＭＳ ゴシック"/>
      <w:kern w:val="2"/>
      <w:sz w:val="24"/>
    </w:rPr>
  </w:style>
  <w:style w:type="paragraph" w:styleId="22">
    <w:name w:val="Title"/>
    <w:basedOn w:val="0"/>
    <w:next w:val="0"/>
    <w:link w:val="23"/>
    <w:uiPriority w:val="0"/>
    <w:qFormat/>
    <w:pPr>
      <w:spacing w:before="240" w:beforeLines="0" w:beforeAutospacing="0" w:after="120" w:afterLines="0" w:afterAutospacing="0"/>
      <w:jc w:val="center"/>
      <w:outlineLvl w:val="0"/>
    </w:pPr>
    <w:rPr>
      <w:rFonts w:ascii="Arial" w:hAnsi="Arial" w:eastAsia="ＭＳ ゴシック"/>
      <w:sz w:val="32"/>
    </w:rPr>
  </w:style>
  <w:style w:type="character" w:styleId="23" w:customStyle="1">
    <w:name w:val="表題 (文字)"/>
    <w:next w:val="23"/>
    <w:link w:val="22"/>
    <w:uiPriority w:val="0"/>
    <w:rPr>
      <w:rFonts w:ascii="Arial" w:hAnsi="Arial" w:eastAsia="ＭＳ ゴシック"/>
      <w:kern w:val="2"/>
      <w:sz w:val="32"/>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1102</TotalTime>
  <Pages>3</Pages>
  <Words>15</Words>
  <Characters>1676</Characters>
  <Application>JUST Note</Application>
  <Lines>77</Lines>
  <Paragraphs>43</Paragraphs>
  <CharactersWithSpaces>1719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春日部市民の日協賛事業取扱要領</dc:title>
  <dc:creator>033022</dc:creator>
  <cp:lastModifiedBy>栗原 朱音</cp:lastModifiedBy>
  <cp:lastPrinted>2019-05-14T23:43:00Z</cp:lastPrinted>
  <dcterms:created xsi:type="dcterms:W3CDTF">2014-01-31T06:08:00Z</dcterms:created>
  <dcterms:modified xsi:type="dcterms:W3CDTF">2026-04-22T06:47:51Z</dcterms:modified>
  <cp:revision>82</cp:revision>
</cp:coreProperties>
</file>