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4047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様式７－２</w:t>
      </w:r>
    </w:p>
    <w:p w14:paraId="1A9FD16A" w14:textId="77777777" w:rsidR="00CB7D56" w:rsidRDefault="00723B6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事業</w:t>
      </w:r>
      <w:r>
        <w:rPr>
          <w:rFonts w:hint="eastAsia"/>
          <w:b/>
          <w:sz w:val="24"/>
        </w:rPr>
        <w:t>継続性</w:t>
      </w:r>
      <w:r>
        <w:rPr>
          <w:rFonts w:ascii="ＭＳ 明朝" w:hAnsi="ＭＳ 明朝" w:hint="eastAsia"/>
          <w:b/>
          <w:sz w:val="24"/>
        </w:rPr>
        <w:t>について</w:t>
      </w:r>
    </w:p>
    <w:p w14:paraId="00319F76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CB7D56" w14:paraId="1E1CA234" w14:textId="77777777">
        <w:trPr>
          <w:trHeight w:val="11622"/>
          <w:jc w:val="center"/>
        </w:trPr>
        <w:tc>
          <w:tcPr>
            <w:tcW w:w="8504" w:type="dxa"/>
          </w:tcPr>
          <w:p w14:paraId="0ABF1E14" w14:textId="77777777" w:rsidR="00CB7D56" w:rsidRDefault="00723B6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</w:rPr>
              <w:t>不測の事態、有事の際の対応方策、事業期間終了後の施設利用を見据えた運営・維持管理体制、10年間の運営維持管理実績を踏まえた次期計画の提案や、次期事業者への引継ぎ計画等について具体的に</w:t>
            </w:r>
            <w:r>
              <w:rPr>
                <w:rFonts w:ascii="ＭＳ 明朝" w:hAnsi="ＭＳ 明朝" w:hint="eastAsia"/>
                <w:sz w:val="18"/>
              </w:rPr>
              <w:t>説明して下さい。</w:t>
            </w:r>
          </w:p>
          <w:p w14:paraId="60F19F2F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3074C5F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ADADDD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97C2292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A4702B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1412CB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C5CF4FF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52F9AE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E574A17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5C245F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9023CD7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5E4DB79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7C482D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8DCD37D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AAA4AA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1FE1C17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C888621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C8E8FC8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42EC5C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166EA4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4370827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E408FE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DDD01DB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29D1B3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029824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3377458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1B2CF7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3CED5E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0F03962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AD6663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3419E557" w14:textId="77777777" w:rsidR="00CB7D56" w:rsidRPr="005C4A6C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 w:rsidRPr="005C4A6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3063F"/>
    <w:rsid w:val="001D1375"/>
    <w:rsid w:val="002457D7"/>
    <w:rsid w:val="003E78F5"/>
    <w:rsid w:val="00444FBD"/>
    <w:rsid w:val="004D1904"/>
    <w:rsid w:val="005C4A6C"/>
    <w:rsid w:val="00723B6C"/>
    <w:rsid w:val="00825BD4"/>
    <w:rsid w:val="00971249"/>
    <w:rsid w:val="00981A7B"/>
    <w:rsid w:val="00B63C11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2025-06-25T07:07:00Z</dcterms:created>
  <dcterms:modified xsi:type="dcterms:W3CDTF">2025-06-30T07:12:00Z</dcterms:modified>
</cp:coreProperties>
</file>